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B8E" w:rsidRPr="00891B8E" w:rsidRDefault="00891B8E" w:rsidP="00891B8E">
      <w:pPr>
        <w:spacing w:after="0"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w:drawing>
          <wp:inline distT="0" distB="0" distL="0" distR="0">
            <wp:extent cx="571500" cy="762000"/>
            <wp:effectExtent l="0" t="0" r="0" b="0"/>
            <wp:docPr id="1" name="Рисунок 1" descr="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ержавний герб Україн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rsidR="00891B8E" w:rsidRPr="00891B8E" w:rsidRDefault="00891B8E" w:rsidP="00891B8E">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891B8E">
        <w:rPr>
          <w:rFonts w:ascii="Times New Roman" w:eastAsia="Times New Roman" w:hAnsi="Times New Roman" w:cs="Times New Roman"/>
          <w:b/>
          <w:bCs/>
          <w:color w:val="000000"/>
          <w:sz w:val="27"/>
          <w:szCs w:val="27"/>
          <w:lang w:eastAsia="ru-RU"/>
        </w:rPr>
        <w:t>УКРАЇНА</w:t>
      </w:r>
    </w:p>
    <w:p w:rsidR="00891B8E" w:rsidRPr="00891B8E" w:rsidRDefault="00891B8E" w:rsidP="00891B8E">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891B8E">
        <w:rPr>
          <w:rFonts w:ascii="Times New Roman" w:eastAsia="Times New Roman" w:hAnsi="Times New Roman" w:cs="Times New Roman"/>
          <w:b/>
          <w:bCs/>
          <w:color w:val="000000"/>
          <w:sz w:val="27"/>
          <w:szCs w:val="27"/>
          <w:lang w:eastAsia="ru-RU"/>
        </w:rPr>
        <w:t>Господарський суд</w:t>
      </w:r>
    </w:p>
    <w:p w:rsidR="00891B8E" w:rsidRPr="00891B8E" w:rsidRDefault="00891B8E" w:rsidP="00891B8E">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891B8E">
        <w:rPr>
          <w:rFonts w:ascii="Times New Roman" w:eastAsia="Times New Roman" w:hAnsi="Times New Roman" w:cs="Times New Roman"/>
          <w:b/>
          <w:bCs/>
          <w:color w:val="000000"/>
          <w:sz w:val="27"/>
          <w:szCs w:val="27"/>
          <w:lang w:eastAsia="ru-RU"/>
        </w:rPr>
        <w:t>Житомирської області</w:t>
      </w:r>
    </w:p>
    <w:p w:rsidR="00891B8E" w:rsidRPr="00891B8E" w:rsidRDefault="00891B8E" w:rsidP="00891B8E">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891B8E">
        <w:rPr>
          <w:rFonts w:ascii="Times New Roman" w:eastAsia="Times New Roman" w:hAnsi="Times New Roman" w:cs="Times New Roman"/>
          <w:b/>
          <w:bCs/>
          <w:color w:val="000000"/>
          <w:sz w:val="27"/>
          <w:szCs w:val="27"/>
          <w:lang w:eastAsia="ru-RU"/>
        </w:rPr>
        <w:t>_________________________________________</w:t>
      </w:r>
    </w:p>
    <w:p w:rsidR="00891B8E" w:rsidRPr="00891B8E" w:rsidRDefault="00891B8E" w:rsidP="00891B8E">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891B8E">
        <w:rPr>
          <w:rFonts w:ascii="Times New Roman" w:eastAsia="Times New Roman" w:hAnsi="Times New Roman" w:cs="Times New Roman"/>
          <w:color w:val="000000"/>
          <w:sz w:val="27"/>
          <w:szCs w:val="27"/>
          <w:lang w:eastAsia="ru-RU"/>
        </w:rPr>
        <w:t>______________________________________________________________________</w:t>
      </w:r>
    </w:p>
    <w:p w:rsidR="00891B8E" w:rsidRPr="00891B8E" w:rsidRDefault="00891B8E" w:rsidP="00891B8E">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891B8E">
        <w:rPr>
          <w:rFonts w:ascii="Times New Roman" w:eastAsia="Times New Roman" w:hAnsi="Times New Roman" w:cs="Times New Roman"/>
          <w:color w:val="000000"/>
          <w:sz w:val="27"/>
          <w:szCs w:val="27"/>
          <w:lang w:eastAsia="ru-RU"/>
        </w:rPr>
        <w:t>10002, м. Житомир, майдан Путятинський, 3/65, тел. (0412) 48-16-20,</w:t>
      </w:r>
    </w:p>
    <w:p w:rsidR="00891B8E" w:rsidRPr="00891B8E" w:rsidRDefault="00891B8E" w:rsidP="00891B8E">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891B8E">
        <w:rPr>
          <w:rFonts w:ascii="Times New Roman" w:eastAsia="Times New Roman" w:hAnsi="Times New Roman" w:cs="Times New Roman"/>
          <w:color w:val="000000"/>
          <w:sz w:val="27"/>
          <w:szCs w:val="27"/>
          <w:lang w:eastAsia="ru-RU"/>
        </w:rPr>
        <w:t>E-mail: inbox@zt.arbitr.gov.ua, веб-сайт: http://zt.arbitr.gov.ua</w:t>
      </w:r>
    </w:p>
    <w:p w:rsidR="00891B8E" w:rsidRPr="00891B8E" w:rsidRDefault="00891B8E" w:rsidP="00891B8E">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891B8E">
        <w:rPr>
          <w:rFonts w:ascii="Times New Roman" w:eastAsia="Times New Roman" w:hAnsi="Times New Roman" w:cs="Times New Roman"/>
          <w:b/>
          <w:bCs/>
          <w:color w:val="000000"/>
          <w:sz w:val="27"/>
          <w:szCs w:val="27"/>
          <w:lang w:eastAsia="ru-RU"/>
        </w:rPr>
        <w:t>РІШЕННЯ</w:t>
      </w:r>
    </w:p>
    <w:p w:rsidR="00891B8E" w:rsidRPr="00891B8E" w:rsidRDefault="00891B8E" w:rsidP="00891B8E">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891B8E">
        <w:rPr>
          <w:rFonts w:ascii="Times New Roman" w:eastAsia="Times New Roman" w:hAnsi="Times New Roman" w:cs="Times New Roman"/>
          <w:b/>
          <w:bCs/>
          <w:color w:val="000000"/>
          <w:sz w:val="27"/>
          <w:szCs w:val="27"/>
          <w:lang w:eastAsia="ru-RU"/>
        </w:rPr>
        <w:t>ІМЕНЕМ УКРАЇНИ</w:t>
      </w:r>
    </w:p>
    <w:p w:rsidR="00891B8E" w:rsidRPr="00891B8E" w:rsidRDefault="00891B8E" w:rsidP="00891B8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91B8E">
        <w:rPr>
          <w:rFonts w:ascii="Times New Roman" w:eastAsia="Times New Roman" w:hAnsi="Times New Roman" w:cs="Times New Roman"/>
          <w:color w:val="000000"/>
          <w:sz w:val="27"/>
          <w:szCs w:val="27"/>
          <w:lang w:eastAsia="ru-RU"/>
        </w:rPr>
        <w:t>Від "08" листопада 2016 р.                                                     Справа № 906/52/16</w:t>
      </w:r>
    </w:p>
    <w:p w:rsidR="00891B8E" w:rsidRPr="00891B8E" w:rsidRDefault="00891B8E" w:rsidP="00891B8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91B8E">
        <w:rPr>
          <w:rFonts w:ascii="Times New Roman" w:eastAsia="Times New Roman" w:hAnsi="Times New Roman" w:cs="Times New Roman"/>
          <w:color w:val="000000"/>
          <w:sz w:val="27"/>
          <w:szCs w:val="27"/>
          <w:lang w:eastAsia="ru-RU"/>
        </w:rPr>
        <w:t>Господарський суд Житомирської області у складі:</w:t>
      </w:r>
    </w:p>
    <w:p w:rsidR="00891B8E" w:rsidRPr="00891B8E" w:rsidRDefault="00891B8E" w:rsidP="00891B8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91B8E">
        <w:rPr>
          <w:rFonts w:ascii="Times New Roman" w:eastAsia="Times New Roman" w:hAnsi="Times New Roman" w:cs="Times New Roman"/>
          <w:color w:val="000000"/>
          <w:sz w:val="27"/>
          <w:szCs w:val="27"/>
          <w:lang w:eastAsia="ru-RU"/>
        </w:rPr>
        <w:t>судді Кудряшової Ю.В.</w:t>
      </w:r>
    </w:p>
    <w:p w:rsidR="00891B8E" w:rsidRPr="00891B8E" w:rsidRDefault="00891B8E" w:rsidP="00891B8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91B8E">
        <w:rPr>
          <w:rFonts w:ascii="Times New Roman" w:eastAsia="Times New Roman" w:hAnsi="Times New Roman" w:cs="Times New Roman"/>
          <w:color w:val="000000"/>
          <w:sz w:val="27"/>
          <w:szCs w:val="27"/>
          <w:lang w:eastAsia="ru-RU"/>
        </w:rPr>
        <w:t>за участю представників сторін:</w:t>
      </w:r>
    </w:p>
    <w:p w:rsidR="00891B8E" w:rsidRPr="00891B8E" w:rsidRDefault="00891B8E" w:rsidP="00891B8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91B8E">
        <w:rPr>
          <w:rFonts w:ascii="Times New Roman" w:eastAsia="Times New Roman" w:hAnsi="Times New Roman" w:cs="Times New Roman"/>
          <w:color w:val="000000"/>
          <w:sz w:val="27"/>
          <w:szCs w:val="27"/>
          <w:lang w:eastAsia="ru-RU"/>
        </w:rPr>
        <w:t>від позивача: ОСОБА_1 - довіреність №4 від 14.01.2016;</w:t>
      </w:r>
    </w:p>
    <w:p w:rsidR="00891B8E" w:rsidRPr="00891B8E" w:rsidRDefault="00891B8E" w:rsidP="00891B8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91B8E">
        <w:rPr>
          <w:rFonts w:ascii="Times New Roman" w:eastAsia="Times New Roman" w:hAnsi="Times New Roman" w:cs="Times New Roman"/>
          <w:color w:val="000000"/>
          <w:sz w:val="27"/>
          <w:szCs w:val="27"/>
          <w:lang w:eastAsia="ru-RU"/>
        </w:rPr>
        <w:t>від відповідача:  ОСОБА_2 - керівник,</w:t>
      </w:r>
    </w:p>
    <w:p w:rsidR="00891B8E" w:rsidRPr="00891B8E" w:rsidRDefault="00891B8E" w:rsidP="00891B8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91B8E">
        <w:rPr>
          <w:rFonts w:ascii="Times New Roman" w:eastAsia="Times New Roman" w:hAnsi="Times New Roman" w:cs="Times New Roman"/>
          <w:color w:val="000000"/>
          <w:sz w:val="27"/>
          <w:szCs w:val="27"/>
          <w:lang w:eastAsia="ru-RU"/>
        </w:rPr>
        <w:t>                               ОСОБА_3 - довіреність від 11.10.2016.</w:t>
      </w:r>
    </w:p>
    <w:p w:rsidR="00891B8E" w:rsidRPr="00891B8E" w:rsidRDefault="00891B8E" w:rsidP="00891B8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91B8E">
        <w:rPr>
          <w:rFonts w:ascii="Times New Roman" w:eastAsia="Times New Roman" w:hAnsi="Times New Roman" w:cs="Times New Roman"/>
          <w:color w:val="000000"/>
          <w:sz w:val="27"/>
          <w:szCs w:val="27"/>
          <w:lang w:eastAsia="ru-RU"/>
        </w:rPr>
        <w:t>розглянув у відкритому судовому засіданні в м. Житомирі справу</w:t>
      </w:r>
    </w:p>
    <w:p w:rsidR="00891B8E" w:rsidRPr="00891B8E" w:rsidRDefault="00891B8E" w:rsidP="00891B8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91B8E">
        <w:rPr>
          <w:rFonts w:ascii="Times New Roman" w:eastAsia="Times New Roman" w:hAnsi="Times New Roman" w:cs="Times New Roman"/>
          <w:color w:val="000000"/>
          <w:sz w:val="27"/>
          <w:szCs w:val="27"/>
          <w:lang w:eastAsia="ru-RU"/>
        </w:rPr>
        <w:t>за позовом Товариства з обмеженою відповідальністю "Терра Фуд"  </w:t>
      </w:r>
    </w:p>
    <w:p w:rsidR="00891B8E" w:rsidRPr="00891B8E" w:rsidRDefault="00891B8E" w:rsidP="00891B8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91B8E">
        <w:rPr>
          <w:rFonts w:ascii="Times New Roman" w:eastAsia="Times New Roman" w:hAnsi="Times New Roman" w:cs="Times New Roman"/>
          <w:color w:val="000000"/>
          <w:sz w:val="27"/>
          <w:szCs w:val="27"/>
          <w:lang w:eastAsia="ru-RU"/>
        </w:rPr>
        <w:t>до Товариства з обмеженою відповідальністю "Санрайз-Агро"</w:t>
      </w:r>
    </w:p>
    <w:p w:rsidR="00891B8E" w:rsidRPr="00891B8E" w:rsidRDefault="00891B8E" w:rsidP="00891B8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91B8E">
        <w:rPr>
          <w:rFonts w:ascii="Times New Roman" w:eastAsia="Times New Roman" w:hAnsi="Times New Roman" w:cs="Times New Roman"/>
          <w:color w:val="000000"/>
          <w:sz w:val="27"/>
          <w:szCs w:val="27"/>
          <w:lang w:eastAsia="ru-RU"/>
        </w:rPr>
        <w:t>про розірвання договору №01/05/14 від 14.05.2014. та стягнення 1002171,49 грн.</w:t>
      </w:r>
    </w:p>
    <w:p w:rsidR="00891B8E" w:rsidRPr="00891B8E" w:rsidRDefault="00891B8E" w:rsidP="00891B8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91B8E">
        <w:rPr>
          <w:rFonts w:ascii="Times New Roman" w:eastAsia="Times New Roman" w:hAnsi="Times New Roman" w:cs="Times New Roman"/>
          <w:color w:val="000000"/>
          <w:sz w:val="27"/>
          <w:szCs w:val="27"/>
          <w:lang w:eastAsia="ru-RU"/>
        </w:rPr>
        <w:t>Спір розглянуто в більш тривалий строк, ніж передбачено ч. 1 </w:t>
      </w:r>
      <w:hyperlink r:id="rId6" w:anchor="667" w:tgtFrame="_blank" w:tooltip="Господарський процесуальний кодекс України; нормативно-правовий акт № 1798-XII від 06.11.1991" w:history="1">
        <w:r w:rsidRPr="00891B8E">
          <w:rPr>
            <w:rFonts w:ascii="Times New Roman" w:eastAsia="Times New Roman" w:hAnsi="Times New Roman" w:cs="Times New Roman"/>
            <w:color w:val="000000"/>
            <w:sz w:val="27"/>
            <w:szCs w:val="27"/>
            <w:lang w:eastAsia="ru-RU"/>
          </w:rPr>
          <w:t>ст. 69 ГПК України</w:t>
        </w:r>
      </w:hyperlink>
      <w:r w:rsidRPr="00891B8E">
        <w:rPr>
          <w:rFonts w:ascii="Times New Roman" w:eastAsia="Times New Roman" w:hAnsi="Times New Roman" w:cs="Times New Roman"/>
          <w:color w:val="000000"/>
          <w:sz w:val="27"/>
          <w:szCs w:val="27"/>
          <w:lang w:eastAsia="ru-RU"/>
        </w:rPr>
        <w:t>.</w:t>
      </w:r>
    </w:p>
    <w:p w:rsidR="00891B8E" w:rsidRPr="00891B8E" w:rsidRDefault="00891B8E" w:rsidP="00891B8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91B8E">
        <w:rPr>
          <w:rFonts w:ascii="Times New Roman" w:eastAsia="Times New Roman" w:hAnsi="Times New Roman" w:cs="Times New Roman"/>
          <w:color w:val="000000"/>
          <w:sz w:val="27"/>
          <w:szCs w:val="27"/>
          <w:lang w:eastAsia="ru-RU"/>
        </w:rPr>
        <w:lastRenderedPageBreak/>
        <w:t>Позивач звернувся до суду з позовом про розірвання договору, укладеного між ТОВ "Терра Фуд" та ТОВ "Санрайз-Агро" від 14.05.2014 та про стягнення з відповідача на користь позивача завдані збитки в сумі 1002171,49 грн., з яких: 840000,00 грн. - сума попередньої оплати в рамках договору №01/05/14 від 14.05.2014, 62171,49 грн. - сума витрат на будівництво фундаменту з метою подальшого встановлення на ньому газифікатора, 1000000,00 грн. - упущена вигода.</w:t>
      </w:r>
    </w:p>
    <w:p w:rsidR="00891B8E" w:rsidRPr="00891B8E" w:rsidRDefault="00891B8E" w:rsidP="00891B8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91B8E">
        <w:rPr>
          <w:rFonts w:ascii="Times New Roman" w:eastAsia="Times New Roman" w:hAnsi="Times New Roman" w:cs="Times New Roman"/>
          <w:color w:val="000000"/>
          <w:sz w:val="27"/>
          <w:szCs w:val="27"/>
          <w:lang w:eastAsia="ru-RU"/>
        </w:rPr>
        <w:t>Ухвалою господарського суду від 11.03.2016 задоволено клопотання позивача про призначення судової експертизи, призначено по справі № 906/52/16 судову експертизу, проведення якої доручено Незалежному інституту судових експертиз (04212, м. Київ, вул. Маршала Тимошенка, 21 корпус 3 офіс 7) з правом остаточного визначення виду даної експертизи. На вирішення експертизи поставлено ряд питань. Оплату за проведення експертизи покладено на позивача. Провадження по справі № 906/52/16 зупинено на час проведення судової експертизи.</w:t>
      </w:r>
    </w:p>
    <w:p w:rsidR="00891B8E" w:rsidRPr="00891B8E" w:rsidRDefault="00891B8E" w:rsidP="00891B8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91B8E">
        <w:rPr>
          <w:rFonts w:ascii="Times New Roman" w:eastAsia="Times New Roman" w:hAnsi="Times New Roman" w:cs="Times New Roman"/>
          <w:color w:val="000000"/>
          <w:sz w:val="27"/>
          <w:szCs w:val="27"/>
          <w:lang w:eastAsia="ru-RU"/>
        </w:rPr>
        <w:t>В період часу, відведеного для судової експертизи на адресу господарського суду від Незалежного інституту судових експертиз надійшло повідомлення від 29.07.2016 № 431 про відсутність оплати призначеної експертизи. Одночасно суд повідомлено, що згідно п. 1.13. Інструкції про призначення та проведення судових експертиз та експертних досліджень ухвалу від 11.03.2016 у справі 906/52/16 залишено без виконання та повернуто копії документів, що направлялись для виконання судової експертизи.</w:t>
      </w:r>
    </w:p>
    <w:p w:rsidR="00891B8E" w:rsidRPr="00891B8E" w:rsidRDefault="00891B8E" w:rsidP="00891B8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91B8E">
        <w:rPr>
          <w:rFonts w:ascii="Times New Roman" w:eastAsia="Times New Roman" w:hAnsi="Times New Roman" w:cs="Times New Roman"/>
          <w:color w:val="000000"/>
          <w:sz w:val="27"/>
          <w:szCs w:val="27"/>
          <w:lang w:eastAsia="ru-RU"/>
        </w:rPr>
        <w:t>Ухвалою господарського суду Житомирської області від 03.10.2016 провадження у справі поновлено та призначено судове засідання.</w:t>
      </w:r>
    </w:p>
    <w:p w:rsidR="00891B8E" w:rsidRPr="00891B8E" w:rsidRDefault="00891B8E" w:rsidP="00891B8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91B8E">
        <w:rPr>
          <w:rFonts w:ascii="Times New Roman" w:eastAsia="Times New Roman" w:hAnsi="Times New Roman" w:cs="Times New Roman"/>
          <w:color w:val="000000"/>
          <w:sz w:val="27"/>
          <w:szCs w:val="27"/>
          <w:lang w:eastAsia="ru-RU"/>
        </w:rPr>
        <w:t>27.10.2016 позивачем подано письмові  пояснення , відповідно до яких останній пояснив, що керівництво прийняло рішення не оплачувати авансовий платіж за проведення судової експертизи через надмірно високу вартість.</w:t>
      </w:r>
    </w:p>
    <w:p w:rsidR="00891B8E" w:rsidRPr="00891B8E" w:rsidRDefault="00891B8E" w:rsidP="00891B8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91B8E">
        <w:rPr>
          <w:rFonts w:ascii="Times New Roman" w:eastAsia="Times New Roman" w:hAnsi="Times New Roman" w:cs="Times New Roman"/>
          <w:color w:val="000000"/>
          <w:sz w:val="27"/>
          <w:szCs w:val="27"/>
          <w:lang w:eastAsia="ru-RU"/>
        </w:rPr>
        <w:t>Представник позивача позов підтримала у повному обсязі, з підстав викладених у позовній заяві.</w:t>
      </w:r>
    </w:p>
    <w:p w:rsidR="00891B8E" w:rsidRPr="00891B8E" w:rsidRDefault="00891B8E" w:rsidP="00891B8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91B8E">
        <w:rPr>
          <w:rFonts w:ascii="Times New Roman" w:eastAsia="Times New Roman" w:hAnsi="Times New Roman" w:cs="Times New Roman"/>
          <w:color w:val="000000"/>
          <w:sz w:val="27"/>
          <w:szCs w:val="27"/>
          <w:lang w:eastAsia="ru-RU"/>
        </w:rPr>
        <w:t>Представники відповідача проти позовних вимог заперечили.</w:t>
      </w:r>
    </w:p>
    <w:p w:rsidR="00891B8E" w:rsidRPr="00891B8E" w:rsidRDefault="00891B8E" w:rsidP="00891B8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91B8E">
        <w:rPr>
          <w:rFonts w:ascii="Times New Roman" w:eastAsia="Times New Roman" w:hAnsi="Times New Roman" w:cs="Times New Roman"/>
          <w:color w:val="000000"/>
          <w:sz w:val="27"/>
          <w:szCs w:val="27"/>
          <w:lang w:eastAsia="ru-RU"/>
        </w:rPr>
        <w:t>Щодо строку розгляду справи, суд вважає за необхідне зазначити наступне.</w:t>
      </w:r>
    </w:p>
    <w:p w:rsidR="00891B8E" w:rsidRPr="00891B8E" w:rsidRDefault="00891B8E" w:rsidP="00891B8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91B8E">
        <w:rPr>
          <w:rFonts w:ascii="Times New Roman" w:eastAsia="Times New Roman" w:hAnsi="Times New Roman" w:cs="Times New Roman"/>
          <w:color w:val="000000"/>
          <w:sz w:val="27"/>
          <w:szCs w:val="27"/>
          <w:lang w:eastAsia="ru-RU"/>
        </w:rPr>
        <w:t>Відповідно до </w:t>
      </w:r>
      <w:hyperlink r:id="rId7" w:anchor="667" w:tgtFrame="_blank" w:tooltip="Господарський процесуальний кодекс України; нормативно-правовий акт № 1798-XII від 06.11.1991" w:history="1">
        <w:r w:rsidRPr="00891B8E">
          <w:rPr>
            <w:rFonts w:ascii="Times New Roman" w:eastAsia="Times New Roman" w:hAnsi="Times New Roman" w:cs="Times New Roman"/>
            <w:color w:val="000000"/>
            <w:sz w:val="27"/>
            <w:szCs w:val="27"/>
            <w:lang w:eastAsia="ru-RU"/>
          </w:rPr>
          <w:t>ст. 69 ГПК України</w:t>
        </w:r>
      </w:hyperlink>
      <w:r w:rsidRPr="00891B8E">
        <w:rPr>
          <w:rFonts w:ascii="Times New Roman" w:eastAsia="Times New Roman" w:hAnsi="Times New Roman" w:cs="Times New Roman"/>
          <w:color w:val="000000"/>
          <w:sz w:val="27"/>
          <w:szCs w:val="27"/>
          <w:lang w:eastAsia="ru-RU"/>
        </w:rPr>
        <w:t> спір має бути вирішено господарським судом у строк не більше двох місяців від дня одержання позовної заяви. У виняткових випадках за клопотанням сторони, з урахуванням особливостей розгляду спору, господарський суд ухвалою може продовжити строк розгляду спору, але не більш як на п'ятнадцять днів.</w:t>
      </w:r>
    </w:p>
    <w:p w:rsidR="00891B8E" w:rsidRPr="00891B8E" w:rsidRDefault="00891B8E" w:rsidP="00891B8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91B8E">
        <w:rPr>
          <w:rFonts w:ascii="Times New Roman" w:eastAsia="Times New Roman" w:hAnsi="Times New Roman" w:cs="Times New Roman"/>
          <w:color w:val="000000"/>
          <w:sz w:val="27"/>
          <w:szCs w:val="27"/>
          <w:lang w:eastAsia="ru-RU"/>
        </w:rPr>
        <w:t>В даному випадку строк розгляду справи, з урахуванням клопотання сторін про його продовження на 15 днів сплинув.</w:t>
      </w:r>
    </w:p>
    <w:p w:rsidR="00891B8E" w:rsidRPr="00891B8E" w:rsidRDefault="00891B8E" w:rsidP="00891B8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91B8E">
        <w:rPr>
          <w:rFonts w:ascii="Times New Roman" w:eastAsia="Times New Roman" w:hAnsi="Times New Roman" w:cs="Times New Roman"/>
          <w:color w:val="000000"/>
          <w:sz w:val="27"/>
          <w:szCs w:val="27"/>
          <w:lang w:eastAsia="ru-RU"/>
        </w:rPr>
        <w:lastRenderedPageBreak/>
        <w:t>Відповідно до </w:t>
      </w:r>
      <w:hyperlink r:id="rId8" w:anchor="627815" w:tgtFrame="_blank" w:tooltip="Конвенція про захист прав людини і основоположних свобод; нормативно-правовий акт № ETS N 005 від 04.11.1950" w:history="1">
        <w:r w:rsidRPr="00891B8E">
          <w:rPr>
            <w:rFonts w:ascii="Times New Roman" w:eastAsia="Times New Roman" w:hAnsi="Times New Roman" w:cs="Times New Roman"/>
            <w:color w:val="000000"/>
            <w:sz w:val="27"/>
            <w:szCs w:val="27"/>
            <w:lang w:eastAsia="ru-RU"/>
          </w:rPr>
          <w:t>статті 6 Конвенції про захист прав людини і основоположних свобод</w:t>
        </w:r>
      </w:hyperlink>
      <w:r w:rsidRPr="00891B8E">
        <w:rPr>
          <w:rFonts w:ascii="Times New Roman" w:eastAsia="Times New Roman" w:hAnsi="Times New Roman" w:cs="Times New Roman"/>
          <w:color w:val="000000"/>
          <w:sz w:val="27"/>
          <w:szCs w:val="27"/>
          <w:lang w:eastAsia="ru-RU"/>
        </w:rPr>
        <w:t> від 04.11.1950 р., ратифікованої Україною 17.07.97 р., кожен має право на справедливий і публічний розгляд його справи упродовж розумного строку незалежним і безстороннім судом, встановленим законом, який вирішить спір щодо його прав та обов'язків цивільного характеру.</w:t>
      </w:r>
    </w:p>
    <w:p w:rsidR="00891B8E" w:rsidRPr="00891B8E" w:rsidRDefault="00891B8E" w:rsidP="00891B8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91B8E">
        <w:rPr>
          <w:rFonts w:ascii="Times New Roman" w:eastAsia="Times New Roman" w:hAnsi="Times New Roman" w:cs="Times New Roman"/>
          <w:color w:val="000000"/>
          <w:sz w:val="27"/>
          <w:szCs w:val="27"/>
          <w:lang w:eastAsia="ru-RU"/>
        </w:rPr>
        <w:t>Заслухавши пояснення представників сторін та дослідивши матеріали справи, господарський суд, -</w:t>
      </w:r>
    </w:p>
    <w:p w:rsidR="00891B8E" w:rsidRPr="00891B8E" w:rsidRDefault="00891B8E" w:rsidP="00891B8E">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891B8E">
        <w:rPr>
          <w:rFonts w:ascii="Times New Roman" w:eastAsia="Times New Roman" w:hAnsi="Times New Roman" w:cs="Times New Roman"/>
          <w:b/>
          <w:bCs/>
          <w:color w:val="000000"/>
          <w:sz w:val="27"/>
          <w:szCs w:val="27"/>
          <w:lang w:eastAsia="ru-RU"/>
        </w:rPr>
        <w:t>ВСТАНОВИВ:</w:t>
      </w:r>
    </w:p>
    <w:p w:rsidR="00891B8E" w:rsidRPr="00891B8E" w:rsidRDefault="00891B8E" w:rsidP="00891B8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91B8E">
        <w:rPr>
          <w:rFonts w:ascii="Times New Roman" w:eastAsia="Times New Roman" w:hAnsi="Times New Roman" w:cs="Times New Roman"/>
          <w:color w:val="000000"/>
          <w:sz w:val="27"/>
          <w:szCs w:val="27"/>
          <w:lang w:eastAsia="ru-RU"/>
        </w:rPr>
        <w:t>14.05.2014 між Товариством з обмеженою відповідальністю «Терра Фуд» (замовник/позивач) та Товариством з обмеженою відповідальністю «Санрайз-Агро» (виконавець/відповідач) укладено договір №01/05/14 (а.с.19-22), відповідно до якого замовник доручає, а виконавець приймає на себе обов'язок виконати роботи, поставку, а також монтаж газифікатора біомаси для виробництва біосинтез газу, який буде використовуватися, як правило, в котельній установці, з модернізацією обладнання існуючої котельної установки для забезпечення її біосинтез газом, як частковим паливом з будівельно-монтажними та пусконалагоджувальними роботами обладнання.</w:t>
      </w:r>
    </w:p>
    <w:p w:rsidR="00891B8E" w:rsidRPr="00891B8E" w:rsidRDefault="00891B8E" w:rsidP="00891B8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91B8E">
        <w:rPr>
          <w:rFonts w:ascii="Times New Roman" w:eastAsia="Times New Roman" w:hAnsi="Times New Roman" w:cs="Times New Roman"/>
          <w:color w:val="000000"/>
          <w:sz w:val="27"/>
          <w:szCs w:val="27"/>
          <w:lang w:eastAsia="ru-RU"/>
        </w:rPr>
        <w:t>Згідно п. 1.2. договору строк виконання робіт виконавцем: з 02.06.2014 по 20.08.2014 при фінансування згідно календарного плану.</w:t>
      </w:r>
    </w:p>
    <w:p w:rsidR="00891B8E" w:rsidRPr="00891B8E" w:rsidRDefault="00891B8E" w:rsidP="00891B8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91B8E">
        <w:rPr>
          <w:rFonts w:ascii="Times New Roman" w:eastAsia="Times New Roman" w:hAnsi="Times New Roman" w:cs="Times New Roman"/>
          <w:color w:val="000000"/>
          <w:sz w:val="27"/>
          <w:szCs w:val="27"/>
          <w:lang w:eastAsia="ru-RU"/>
        </w:rPr>
        <w:t>Відповідно до п. 2.1. за виконані роботи у відповідності з діючим договором замовник сплачує виконавцю (без врахування вартості фундаментальних робіт) - 2344023,26 грн. (два мільйони триста сорок чотири тисячі двадцять три гривні 26 коп.) в т.ч. ПДВ - 390670,54 грн.</w:t>
      </w:r>
    </w:p>
    <w:p w:rsidR="00891B8E" w:rsidRPr="00891B8E" w:rsidRDefault="00891B8E" w:rsidP="00891B8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91B8E">
        <w:rPr>
          <w:rFonts w:ascii="Times New Roman" w:eastAsia="Times New Roman" w:hAnsi="Times New Roman" w:cs="Times New Roman"/>
          <w:color w:val="000000"/>
          <w:sz w:val="27"/>
          <w:szCs w:val="27"/>
          <w:lang w:eastAsia="ru-RU"/>
        </w:rPr>
        <w:t>Пунктом 2.3. договору передбачено, що замовник здійснює оплату по договору поетапно згідно Календарного плану наступним чином:</w:t>
      </w:r>
    </w:p>
    <w:p w:rsidR="00891B8E" w:rsidRPr="00891B8E" w:rsidRDefault="00891B8E" w:rsidP="00891B8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91B8E">
        <w:rPr>
          <w:rFonts w:ascii="Times New Roman" w:eastAsia="Times New Roman" w:hAnsi="Times New Roman" w:cs="Times New Roman"/>
          <w:color w:val="000000"/>
          <w:sz w:val="27"/>
          <w:szCs w:val="27"/>
          <w:lang w:eastAsia="ru-RU"/>
        </w:rPr>
        <w:t>п. 2.3.1. Етап №1:</w:t>
      </w:r>
    </w:p>
    <w:p w:rsidR="00891B8E" w:rsidRPr="00891B8E" w:rsidRDefault="00891B8E" w:rsidP="00891B8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91B8E">
        <w:rPr>
          <w:rFonts w:ascii="Times New Roman" w:eastAsia="Times New Roman" w:hAnsi="Times New Roman" w:cs="Times New Roman"/>
          <w:color w:val="000000"/>
          <w:sz w:val="27"/>
          <w:szCs w:val="27"/>
          <w:lang w:eastAsia="ru-RU"/>
        </w:rPr>
        <w:t>- передоплата у розмірі - 840400,00грн. сплачується замовником на протязі 3-х банківських днів з моменту підписання договору або з моменту отримання рахунку на поставку обладнання, наданого виконавцем або з моменту отримання рахунку на поставку обладнання, наданого виконавцем. Оплата здійснюється в національній валюті гривні.</w:t>
      </w:r>
    </w:p>
    <w:p w:rsidR="00891B8E" w:rsidRPr="00891B8E" w:rsidRDefault="00891B8E" w:rsidP="00891B8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91B8E">
        <w:rPr>
          <w:rFonts w:ascii="Times New Roman" w:eastAsia="Times New Roman" w:hAnsi="Times New Roman" w:cs="Times New Roman"/>
          <w:color w:val="000000"/>
          <w:sz w:val="27"/>
          <w:szCs w:val="27"/>
          <w:lang w:eastAsia="ru-RU"/>
        </w:rPr>
        <w:t>п. 2.3.2. Етап №2:</w:t>
      </w:r>
    </w:p>
    <w:p w:rsidR="00891B8E" w:rsidRPr="00891B8E" w:rsidRDefault="00891B8E" w:rsidP="00891B8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91B8E">
        <w:rPr>
          <w:rFonts w:ascii="Times New Roman" w:eastAsia="Times New Roman" w:hAnsi="Times New Roman" w:cs="Times New Roman"/>
          <w:color w:val="000000"/>
          <w:sz w:val="27"/>
          <w:szCs w:val="27"/>
          <w:lang w:eastAsia="ru-RU"/>
        </w:rPr>
        <w:t>- оплата у розмірі 351600,00грн. сплачується замовником на протязі 3-х банківських днів з моменту отримання рахунку на оплату робіт та проміжного акту приймання обладнання після демонстрації його роботи на потужностях виконавця, перед відправкою обладнання замовнику. Оплата здійснюється в національній валюті гривні.</w:t>
      </w:r>
    </w:p>
    <w:p w:rsidR="00891B8E" w:rsidRPr="00891B8E" w:rsidRDefault="00891B8E" w:rsidP="00891B8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91B8E">
        <w:rPr>
          <w:rFonts w:ascii="Times New Roman" w:eastAsia="Times New Roman" w:hAnsi="Times New Roman" w:cs="Times New Roman"/>
          <w:color w:val="000000"/>
          <w:sz w:val="27"/>
          <w:szCs w:val="27"/>
          <w:lang w:eastAsia="ru-RU"/>
        </w:rPr>
        <w:lastRenderedPageBreak/>
        <w:t>п. 2.3.4. Етап №3:</w:t>
      </w:r>
    </w:p>
    <w:p w:rsidR="00891B8E" w:rsidRPr="00891B8E" w:rsidRDefault="00891B8E" w:rsidP="00891B8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91B8E">
        <w:rPr>
          <w:rFonts w:ascii="Times New Roman" w:eastAsia="Times New Roman" w:hAnsi="Times New Roman" w:cs="Times New Roman"/>
          <w:color w:val="000000"/>
          <w:sz w:val="27"/>
          <w:szCs w:val="27"/>
          <w:lang w:eastAsia="ru-RU"/>
        </w:rPr>
        <w:t>- оплата у розмірі 234400,00грн. сплачується замовником на протязі 3-х банківських днів з моменту отримання рахунку на оплату робіт акту приймання обладнання, наданого виконавцем. Оплата здійснюється в національній валюті гривні.</w:t>
      </w:r>
    </w:p>
    <w:p w:rsidR="00891B8E" w:rsidRPr="00891B8E" w:rsidRDefault="00891B8E" w:rsidP="00891B8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91B8E">
        <w:rPr>
          <w:rFonts w:ascii="Times New Roman" w:eastAsia="Times New Roman" w:hAnsi="Times New Roman" w:cs="Times New Roman"/>
          <w:color w:val="000000"/>
          <w:sz w:val="27"/>
          <w:szCs w:val="27"/>
          <w:lang w:eastAsia="ru-RU"/>
        </w:rPr>
        <w:t>п. 2.3.5. Етап №4:</w:t>
      </w:r>
    </w:p>
    <w:p w:rsidR="00891B8E" w:rsidRPr="00891B8E" w:rsidRDefault="00891B8E" w:rsidP="00891B8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91B8E">
        <w:rPr>
          <w:rFonts w:ascii="Times New Roman" w:eastAsia="Times New Roman" w:hAnsi="Times New Roman" w:cs="Times New Roman"/>
          <w:color w:val="000000"/>
          <w:sz w:val="27"/>
          <w:szCs w:val="27"/>
          <w:lang w:eastAsia="ru-RU"/>
        </w:rPr>
        <w:t>- остаточний розрахунок по договору у розмірі 917523,26грн. здійснюється на протязі 4-х місяців згідно графіку платежів, узгодженому між замовником та виконавцем після підписання Акту прийомки-передачі обладнання відповідальними особами. Оплата здійснюється в національній валюті гривні.</w:t>
      </w:r>
    </w:p>
    <w:p w:rsidR="00891B8E" w:rsidRPr="00891B8E" w:rsidRDefault="00891B8E" w:rsidP="00891B8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91B8E">
        <w:rPr>
          <w:rFonts w:ascii="Times New Roman" w:eastAsia="Times New Roman" w:hAnsi="Times New Roman" w:cs="Times New Roman"/>
          <w:color w:val="000000"/>
          <w:sz w:val="27"/>
          <w:szCs w:val="27"/>
          <w:lang w:eastAsia="ru-RU"/>
        </w:rPr>
        <w:t>Також п. 2.3. договору сторони погодили, що термін виконання робіт по кожному окремому етапу визначається згідно календарного плану (Додаток 1 до договору - а.с. 23) та починається з дати  перерахування передоплати за кожний окремий етап.</w:t>
      </w:r>
    </w:p>
    <w:p w:rsidR="00891B8E" w:rsidRPr="00891B8E" w:rsidRDefault="00891B8E" w:rsidP="00891B8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91B8E">
        <w:rPr>
          <w:rFonts w:ascii="Times New Roman" w:eastAsia="Times New Roman" w:hAnsi="Times New Roman" w:cs="Times New Roman"/>
          <w:color w:val="000000"/>
          <w:sz w:val="27"/>
          <w:szCs w:val="27"/>
          <w:lang w:eastAsia="ru-RU"/>
        </w:rPr>
        <w:t>До кожного наступного етапу виконавець приступає після надходження коштів за попередній етап (п. 2.4. договору).</w:t>
      </w:r>
    </w:p>
    <w:p w:rsidR="00891B8E" w:rsidRPr="00891B8E" w:rsidRDefault="00891B8E" w:rsidP="00891B8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91B8E">
        <w:rPr>
          <w:rFonts w:ascii="Times New Roman" w:eastAsia="Times New Roman" w:hAnsi="Times New Roman" w:cs="Times New Roman"/>
          <w:color w:val="000000"/>
          <w:sz w:val="27"/>
          <w:szCs w:val="27"/>
          <w:lang w:eastAsia="ru-RU"/>
        </w:rPr>
        <w:t>Обладнання приймається по товаро-транспортним накладним, що надаються виконавцем по довіреності замовника (п. 2.5 договору).</w:t>
      </w:r>
    </w:p>
    <w:p w:rsidR="00891B8E" w:rsidRPr="00891B8E" w:rsidRDefault="00891B8E" w:rsidP="00891B8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91B8E">
        <w:rPr>
          <w:rFonts w:ascii="Times New Roman" w:eastAsia="Times New Roman" w:hAnsi="Times New Roman" w:cs="Times New Roman"/>
          <w:color w:val="000000"/>
          <w:sz w:val="27"/>
          <w:szCs w:val="27"/>
          <w:lang w:eastAsia="ru-RU"/>
        </w:rPr>
        <w:t>Також п.п. 3.6. договору передбачено, якщо нормативними актами передбачено проведення попередніх випробувань закінчених робіт або таке випробування викликане характером таких робіт, їх приймання-передача проводиться у разі позитивного результату попереднього випробування.</w:t>
      </w:r>
    </w:p>
    <w:p w:rsidR="00891B8E" w:rsidRPr="00891B8E" w:rsidRDefault="00891B8E" w:rsidP="00891B8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91B8E">
        <w:rPr>
          <w:rFonts w:ascii="Times New Roman" w:eastAsia="Times New Roman" w:hAnsi="Times New Roman" w:cs="Times New Roman"/>
          <w:color w:val="000000"/>
          <w:sz w:val="27"/>
          <w:szCs w:val="27"/>
          <w:lang w:eastAsia="ru-RU"/>
        </w:rPr>
        <w:t>У разі виявлення в процесі приймання-передачі закінчених робіт недоліків, допущених з вини виконавця, виконавець у визначений замовником термін зобов'язаний усунути їх і повторно повідомити замовника про готовність до передачі закінчених робіт. Якщо виконавець не бажає чи не може усунути такі недоліки, замовник може, попередньо повідомивши виконавця, усунути їх своїми силами або із залученням третіх осіб. Витрати, пов'язані з усуненням недоліків замовником, компенсуються виконавцем. Якщо виявлені недоліки не можуть бути усунені виконавцем, замовником або третьою особою, замовник має право відмовитися від прийняття таких робіт або вимагати відповідного зниження договірної ціни чи компенсації збитків, за виключенням обладнання, придбаного замовником (п.п. 3.7. договору).</w:t>
      </w:r>
    </w:p>
    <w:p w:rsidR="00891B8E" w:rsidRPr="00891B8E" w:rsidRDefault="00891B8E" w:rsidP="00891B8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91B8E">
        <w:rPr>
          <w:rFonts w:ascii="Times New Roman" w:eastAsia="Times New Roman" w:hAnsi="Times New Roman" w:cs="Times New Roman"/>
          <w:color w:val="000000"/>
          <w:sz w:val="27"/>
          <w:szCs w:val="27"/>
          <w:lang w:eastAsia="ru-RU"/>
        </w:rPr>
        <w:t>Цей договір набуває чинності з моменту підписання і діє до 31.12.2014 (п.п. 9.1. договору).</w:t>
      </w:r>
    </w:p>
    <w:p w:rsidR="00891B8E" w:rsidRPr="00891B8E" w:rsidRDefault="00891B8E" w:rsidP="00891B8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91B8E">
        <w:rPr>
          <w:rFonts w:ascii="Times New Roman" w:eastAsia="Times New Roman" w:hAnsi="Times New Roman" w:cs="Times New Roman"/>
          <w:color w:val="000000"/>
          <w:sz w:val="27"/>
          <w:szCs w:val="27"/>
          <w:lang w:eastAsia="ru-RU"/>
        </w:rPr>
        <w:t xml:space="preserve">14.07.2014 між сторонами у справі підписано додаткову угоду №1 (а.с. 31-34) до договору №01/05/2014, відповідно до якого змінено строк виконання робіт з </w:t>
      </w:r>
      <w:r w:rsidRPr="00891B8E">
        <w:rPr>
          <w:rFonts w:ascii="Times New Roman" w:eastAsia="Times New Roman" w:hAnsi="Times New Roman" w:cs="Times New Roman"/>
          <w:color w:val="000000"/>
          <w:sz w:val="27"/>
          <w:szCs w:val="27"/>
          <w:lang w:eastAsia="ru-RU"/>
        </w:rPr>
        <w:lastRenderedPageBreak/>
        <w:t>21.07.2014 по 15.10.2014 при умові виконання графіку фінансування згідно календарного плану, а також відкореговано строки оплати робіт, передбачених договором.</w:t>
      </w:r>
    </w:p>
    <w:p w:rsidR="00891B8E" w:rsidRPr="00891B8E" w:rsidRDefault="00891B8E" w:rsidP="00891B8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91B8E">
        <w:rPr>
          <w:rFonts w:ascii="Times New Roman" w:eastAsia="Times New Roman" w:hAnsi="Times New Roman" w:cs="Times New Roman"/>
          <w:color w:val="000000"/>
          <w:sz w:val="27"/>
          <w:szCs w:val="27"/>
          <w:lang w:eastAsia="ru-RU"/>
        </w:rPr>
        <w:t>Відповідно до додатку №1 "Календарний план" (в редакції додатково угоди №1 - а.с. 117) після здійсненої передоплати виконавець зобов'язався протягом 6-ти тижнів з дати передоплати виконати наступні роботи: комплектація обладнанням та комплектуючими матеріалами для забезпечення ефективної роботи газифікатора. Надання креслень фундаментів замовнику для виконання будівельних робіт. Випробування обладнання на потужностях виконавця з демонстрацією роботи представникам замовника.</w:t>
      </w:r>
    </w:p>
    <w:p w:rsidR="00891B8E" w:rsidRPr="00891B8E" w:rsidRDefault="00891B8E" w:rsidP="00891B8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91B8E">
        <w:rPr>
          <w:rFonts w:ascii="Times New Roman" w:eastAsia="Times New Roman" w:hAnsi="Times New Roman" w:cs="Times New Roman"/>
          <w:color w:val="000000"/>
          <w:sz w:val="27"/>
          <w:szCs w:val="27"/>
          <w:lang w:eastAsia="ru-RU"/>
        </w:rPr>
        <w:t>На виконання умов договору позивач на підставі виставленого рахунку-фактури №СА-0000004 від 08.08.2014 сплатив 840000,00 грн. передоплати за проведення першого етапу робіт, що підтверджується платіжними дорученнями №3288 від 11.08.2014 на суму 350000,00 грн. та №372993051 від 14.08.2014 на суму 490000,00 грн. (а.с. 48-49).</w:t>
      </w:r>
    </w:p>
    <w:p w:rsidR="00891B8E" w:rsidRPr="00891B8E" w:rsidRDefault="00891B8E" w:rsidP="00891B8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91B8E">
        <w:rPr>
          <w:rFonts w:ascii="Times New Roman" w:eastAsia="Times New Roman" w:hAnsi="Times New Roman" w:cs="Times New Roman"/>
          <w:color w:val="000000"/>
          <w:sz w:val="27"/>
          <w:szCs w:val="27"/>
          <w:lang w:eastAsia="ru-RU"/>
        </w:rPr>
        <w:t>Також позивачем, відповідно до креслень відповідача на виконання п. 6 додатку №2 (а.с. 24) до договору №01/05/14 від 14.05.2014, було збудовано фундамент, який у подальшому повинен був використовуватися для встановлення газифікатора. Загальна вартість робіт з будівництва фундаменту склала 62171,49 грн., що підтверджується карткою рахунку 1522 за жовтень 2010 року - жовтень 2015 року Тульчинської філії TOB «Терра Фуд» (а.с. 45-46).</w:t>
      </w:r>
    </w:p>
    <w:p w:rsidR="00891B8E" w:rsidRPr="00891B8E" w:rsidRDefault="00891B8E" w:rsidP="00891B8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91B8E">
        <w:rPr>
          <w:rFonts w:ascii="Times New Roman" w:eastAsia="Times New Roman" w:hAnsi="Times New Roman" w:cs="Times New Roman"/>
          <w:color w:val="000000"/>
          <w:sz w:val="27"/>
          <w:szCs w:val="27"/>
          <w:lang w:eastAsia="ru-RU"/>
        </w:rPr>
        <w:t>Як вбачається з листа №11.14/1 від 05.11.2014 (а.с. 161) після виконання відповідачем робіт по етапу №1, а саме 31.10.2014 відбулась демонстрація роботи газифікатора біомаси ГБ-2,0 на площадці ТОВ "Санрайз-Агро".</w:t>
      </w:r>
    </w:p>
    <w:p w:rsidR="00891B8E" w:rsidRPr="00891B8E" w:rsidRDefault="00891B8E" w:rsidP="00891B8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91B8E">
        <w:rPr>
          <w:rFonts w:ascii="Times New Roman" w:eastAsia="Times New Roman" w:hAnsi="Times New Roman" w:cs="Times New Roman"/>
          <w:color w:val="000000"/>
          <w:sz w:val="27"/>
          <w:szCs w:val="27"/>
          <w:lang w:eastAsia="ru-RU"/>
        </w:rPr>
        <w:t>За результатами пробного тестування зазначеного вище газифікатора позивач направив відповідачу звіт, згідно якого встановлено ряд недоліків в роботі устаткування.</w:t>
      </w:r>
    </w:p>
    <w:p w:rsidR="00891B8E" w:rsidRPr="00891B8E" w:rsidRDefault="00891B8E" w:rsidP="00891B8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91B8E">
        <w:rPr>
          <w:rFonts w:ascii="Times New Roman" w:eastAsia="Times New Roman" w:hAnsi="Times New Roman" w:cs="Times New Roman"/>
          <w:color w:val="000000"/>
          <w:sz w:val="27"/>
          <w:szCs w:val="27"/>
          <w:lang w:eastAsia="ru-RU"/>
        </w:rPr>
        <w:t>В свою чергу 05.11.2014 за вих. №11.14/2 відповідач направив позивачу лист, що містить пояснення та шляхи усунення виявлених недоліків .</w:t>
      </w:r>
    </w:p>
    <w:p w:rsidR="00891B8E" w:rsidRPr="00891B8E" w:rsidRDefault="00891B8E" w:rsidP="00891B8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91B8E">
        <w:rPr>
          <w:rFonts w:ascii="Times New Roman" w:eastAsia="Times New Roman" w:hAnsi="Times New Roman" w:cs="Times New Roman"/>
          <w:color w:val="000000"/>
          <w:sz w:val="27"/>
          <w:szCs w:val="27"/>
          <w:lang w:eastAsia="ru-RU"/>
        </w:rPr>
        <w:t>07.11.2014 засобами електронного зв'язку позивач направив лист, яким повідомляє ТОВ "Санрайз-Агро", що строки виконання робіт порушені, перспектив подальшого очікування немає, робота замовленого устаткування нестабільна. За таких обставин позивач просив розірвати договір №01/05/14 від 14.05.2014 з подальшим поверненням попередньої оплати та компенсацією витрат.</w:t>
      </w:r>
    </w:p>
    <w:p w:rsidR="00891B8E" w:rsidRPr="00891B8E" w:rsidRDefault="00891B8E" w:rsidP="00891B8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91B8E">
        <w:rPr>
          <w:rFonts w:ascii="Times New Roman" w:eastAsia="Times New Roman" w:hAnsi="Times New Roman" w:cs="Times New Roman"/>
          <w:color w:val="000000"/>
          <w:sz w:val="27"/>
          <w:szCs w:val="27"/>
          <w:lang w:eastAsia="ru-RU"/>
        </w:rPr>
        <w:t xml:space="preserve">Обґрунтовуючи заявлені вимоги, позивач зазначає, що п.п. 2.3.2-2.3.3. договору встановлено, що друга частина оплати по етапу №2 сплачується після отримання від відповідача рахунку на оплату робіт та підписаного проміжного </w:t>
      </w:r>
      <w:r w:rsidRPr="00891B8E">
        <w:rPr>
          <w:rFonts w:ascii="Times New Roman" w:eastAsia="Times New Roman" w:hAnsi="Times New Roman" w:cs="Times New Roman"/>
          <w:color w:val="000000"/>
          <w:sz w:val="27"/>
          <w:szCs w:val="27"/>
          <w:lang w:eastAsia="ru-RU"/>
        </w:rPr>
        <w:lastRenderedPageBreak/>
        <w:t>акту приймання обладнання, який підписується за наслідками демонстрації його роботи на потужностях виконавця.</w:t>
      </w:r>
    </w:p>
    <w:p w:rsidR="00891B8E" w:rsidRPr="00891B8E" w:rsidRDefault="00891B8E" w:rsidP="00891B8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91B8E">
        <w:rPr>
          <w:rFonts w:ascii="Times New Roman" w:eastAsia="Times New Roman" w:hAnsi="Times New Roman" w:cs="Times New Roman"/>
          <w:color w:val="000000"/>
          <w:sz w:val="27"/>
          <w:szCs w:val="27"/>
          <w:lang w:eastAsia="ru-RU"/>
        </w:rPr>
        <w:t>Отже позивач звертає увагу на те, що за результатами пробного тестування, відповідач мав скласти проміжний акт який підписується за наслідками демонстрації роботи газифікатора біомаси ГБ-2,0 на потужностях виконавця, із зазначенням виявлених недоліків та відповідно мав розпочатись другий етап робіт, але Відповідач не вчинив жодних дій для виконання другого етапу договору, чим істотно відступив від умов договору.</w:t>
      </w:r>
    </w:p>
    <w:p w:rsidR="00891B8E" w:rsidRPr="00891B8E" w:rsidRDefault="00891B8E" w:rsidP="00891B8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91B8E">
        <w:rPr>
          <w:rFonts w:ascii="Times New Roman" w:eastAsia="Times New Roman" w:hAnsi="Times New Roman" w:cs="Times New Roman"/>
          <w:color w:val="000000"/>
          <w:sz w:val="27"/>
          <w:szCs w:val="27"/>
          <w:lang w:eastAsia="ru-RU"/>
        </w:rPr>
        <w:t>Також ТОВ "Терра Фуд" зазначає, що основною метою укладення договору №01/05/14 від 14.05.2014 для позивача було отримання газифікатора біомаси ГБ-2,0 у встановлений строк, з метою отримання біосинтез газу, який повинен був у подальшому використовувався в енергетичних установках, що дозволило би значно зменшити споживання природного газу на підприємстві, зокрема для потреб виробництва. Загальна сума вигоди (економії) за період з вересня 2014 року по грудень 2015 року мала становити: 7 604 435 грн. без ПДВ.</w:t>
      </w:r>
    </w:p>
    <w:p w:rsidR="00891B8E" w:rsidRPr="00891B8E" w:rsidRDefault="00891B8E" w:rsidP="00891B8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91B8E">
        <w:rPr>
          <w:rFonts w:ascii="Times New Roman" w:eastAsia="Times New Roman" w:hAnsi="Times New Roman" w:cs="Times New Roman"/>
          <w:color w:val="000000"/>
          <w:sz w:val="27"/>
          <w:szCs w:val="27"/>
          <w:lang w:eastAsia="ru-RU"/>
        </w:rPr>
        <w:t>Тому позивач, виходячи з положень ч. 2 </w:t>
      </w:r>
      <w:hyperlink r:id="rId9" w:anchor="843725" w:tgtFrame="_blank" w:tooltip="Цивільний кодекс України; нормативно-правовий акт № 435-IV від 16.01.2003" w:history="1">
        <w:r w:rsidRPr="00891B8E">
          <w:rPr>
            <w:rFonts w:ascii="Times New Roman" w:eastAsia="Times New Roman" w:hAnsi="Times New Roman" w:cs="Times New Roman"/>
            <w:color w:val="000000"/>
            <w:sz w:val="27"/>
            <w:szCs w:val="27"/>
            <w:lang w:eastAsia="ru-RU"/>
          </w:rPr>
          <w:t>ст. 651 ЦК України</w:t>
        </w:r>
      </w:hyperlink>
      <w:r w:rsidRPr="00891B8E">
        <w:rPr>
          <w:rFonts w:ascii="Times New Roman" w:eastAsia="Times New Roman" w:hAnsi="Times New Roman" w:cs="Times New Roman"/>
          <w:color w:val="000000"/>
          <w:sz w:val="27"/>
          <w:szCs w:val="27"/>
          <w:lang w:eastAsia="ru-RU"/>
        </w:rPr>
        <w:t> та вважаючи, що внаслідок істотного порушення умов договору відповідачем у позбавився того, на що він розраховував при укладенні договору, звернувся до суду з позовом про розірвання договору №01/05/14 від 14.05.2014.</w:t>
      </w:r>
    </w:p>
    <w:p w:rsidR="00891B8E" w:rsidRPr="00891B8E" w:rsidRDefault="00891B8E" w:rsidP="00891B8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91B8E">
        <w:rPr>
          <w:rFonts w:ascii="Times New Roman" w:eastAsia="Times New Roman" w:hAnsi="Times New Roman" w:cs="Times New Roman"/>
          <w:color w:val="000000"/>
          <w:sz w:val="27"/>
          <w:szCs w:val="27"/>
          <w:lang w:eastAsia="ru-RU"/>
        </w:rPr>
        <w:t>Також позивач, виходячи з положень п.п. 5.1. договору та ч. 2 </w:t>
      </w:r>
      <w:hyperlink r:id="rId10" w:anchor="1480" w:tgtFrame="_blank" w:tooltip="Господарський кодекс України; нормативно-правовий акт № 436-IV від 16.01.2003" w:history="1">
        <w:r w:rsidRPr="00891B8E">
          <w:rPr>
            <w:rFonts w:ascii="Times New Roman" w:eastAsia="Times New Roman" w:hAnsi="Times New Roman" w:cs="Times New Roman"/>
            <w:color w:val="000000"/>
            <w:sz w:val="27"/>
            <w:szCs w:val="27"/>
            <w:lang w:eastAsia="ru-RU"/>
          </w:rPr>
          <w:t>ст. 224 ГК України</w:t>
        </w:r>
      </w:hyperlink>
      <w:r w:rsidRPr="00891B8E">
        <w:rPr>
          <w:rFonts w:ascii="Times New Roman" w:eastAsia="Times New Roman" w:hAnsi="Times New Roman" w:cs="Times New Roman"/>
          <w:color w:val="000000"/>
          <w:sz w:val="27"/>
          <w:szCs w:val="27"/>
          <w:lang w:eastAsia="ru-RU"/>
        </w:rPr>
        <w:t>, просить суд стягнути з відповідача завдані збитки у сумі 1002171,49 грн., з яких: 840000,00 грн. - сума попередньої оплати в рамках договору №01/05/14 від 14.05.2014, 62171,49 грн. - сума витрат на будівництво фундаменту з метою подальшого встановлення на ньому газифікатора, 1000000,00 грн. - упущена вигода.</w:t>
      </w:r>
    </w:p>
    <w:p w:rsidR="00891B8E" w:rsidRPr="00891B8E" w:rsidRDefault="00891B8E" w:rsidP="00891B8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91B8E">
        <w:rPr>
          <w:rFonts w:ascii="Times New Roman" w:eastAsia="Times New Roman" w:hAnsi="Times New Roman" w:cs="Times New Roman"/>
          <w:color w:val="000000"/>
          <w:sz w:val="27"/>
          <w:szCs w:val="27"/>
          <w:lang w:eastAsia="ru-RU"/>
        </w:rPr>
        <w:t>Заперечуючи проти позову, відповідач пояснив, що роботи по Етапу №1 виконані з запізненням через затримку постачання комплектуючих матеріалів для забезпечення ефективної роботи газифікатора, про що повідомляв замовника. Також була проведена демонстрація обладнання за участю представників замовника, за результатами якої  ТОВ "Терра Фуд" складено звіт з переліком недоліків, а відповідач роз'яснив зазначені недоліки та сповістив про готовність продовжувати роботи по договору №01/05/14 від 14.05.2014 надалі після отримання попередньої оплати.</w:t>
      </w:r>
    </w:p>
    <w:p w:rsidR="00891B8E" w:rsidRPr="00891B8E" w:rsidRDefault="00891B8E" w:rsidP="00891B8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91B8E">
        <w:rPr>
          <w:rFonts w:ascii="Times New Roman" w:eastAsia="Times New Roman" w:hAnsi="Times New Roman" w:cs="Times New Roman"/>
          <w:color w:val="000000"/>
          <w:sz w:val="27"/>
          <w:szCs w:val="27"/>
          <w:lang w:eastAsia="ru-RU"/>
        </w:rPr>
        <w:t>Дослідивши в сукупності всі обставини та матеріали справи, проаналізувавши приписи чинного законодавства, що регулює спірні правовідносини, господарський суд приходить до висновку про відмову в задоволенні позову з огляду на таке.</w:t>
      </w:r>
    </w:p>
    <w:p w:rsidR="00891B8E" w:rsidRPr="00891B8E" w:rsidRDefault="00891B8E" w:rsidP="00891B8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91B8E">
        <w:rPr>
          <w:rFonts w:ascii="Times New Roman" w:eastAsia="Times New Roman" w:hAnsi="Times New Roman" w:cs="Times New Roman"/>
          <w:color w:val="000000"/>
          <w:sz w:val="27"/>
          <w:szCs w:val="27"/>
          <w:lang w:eastAsia="ru-RU"/>
        </w:rPr>
        <w:t>Відповідно до </w:t>
      </w:r>
      <w:hyperlink r:id="rId11" w:anchor="1318" w:tgtFrame="_blank" w:tooltip="Господарський кодекс України; нормативно-правовий акт № 436-IV від 16.01.2003" w:history="1">
        <w:r w:rsidRPr="00891B8E">
          <w:rPr>
            <w:rFonts w:ascii="Times New Roman" w:eastAsia="Times New Roman" w:hAnsi="Times New Roman" w:cs="Times New Roman"/>
            <w:color w:val="000000"/>
            <w:sz w:val="27"/>
            <w:szCs w:val="27"/>
            <w:lang w:eastAsia="ru-RU"/>
          </w:rPr>
          <w:t>ст. 193 ГК України</w:t>
        </w:r>
      </w:hyperlink>
      <w:r w:rsidRPr="00891B8E">
        <w:rPr>
          <w:rFonts w:ascii="Times New Roman" w:eastAsia="Times New Roman" w:hAnsi="Times New Roman" w:cs="Times New Roman"/>
          <w:color w:val="000000"/>
          <w:sz w:val="27"/>
          <w:szCs w:val="27"/>
          <w:lang w:eastAsia="ru-RU"/>
        </w:rPr>
        <w:t xml:space="preserve"> суб'єкти господарювання та інші учасники господарських відносин повинні виконувати господарські зобов'язання належним чином відповідно до закону, інших правових актів, договору, а за </w:t>
      </w:r>
      <w:r w:rsidRPr="00891B8E">
        <w:rPr>
          <w:rFonts w:ascii="Times New Roman" w:eastAsia="Times New Roman" w:hAnsi="Times New Roman" w:cs="Times New Roman"/>
          <w:color w:val="000000"/>
          <w:sz w:val="27"/>
          <w:szCs w:val="27"/>
          <w:lang w:eastAsia="ru-RU"/>
        </w:rPr>
        <w:lastRenderedPageBreak/>
        <w:t>відсутності конкретних вимог щодо виконання зобов'язання - відповідно до вимог, що у певних умовах звичайно ставляться. До виконання господарських договорів застосовуються відповідні положення </w:t>
      </w:r>
      <w:hyperlink r:id="rId12" w:tgtFrame="_blank" w:tooltip="Цивільний кодекс України; нормативно-правовий акт № 435-IV від 16.01.2003" w:history="1">
        <w:r w:rsidRPr="00891B8E">
          <w:rPr>
            <w:rFonts w:ascii="Times New Roman" w:eastAsia="Times New Roman" w:hAnsi="Times New Roman" w:cs="Times New Roman"/>
            <w:color w:val="000000"/>
            <w:sz w:val="27"/>
            <w:szCs w:val="27"/>
            <w:lang w:eastAsia="ru-RU"/>
          </w:rPr>
          <w:t>Цивільного кодексу України</w:t>
        </w:r>
      </w:hyperlink>
      <w:r w:rsidRPr="00891B8E">
        <w:rPr>
          <w:rFonts w:ascii="Times New Roman" w:eastAsia="Times New Roman" w:hAnsi="Times New Roman" w:cs="Times New Roman"/>
          <w:color w:val="000000"/>
          <w:sz w:val="27"/>
          <w:szCs w:val="27"/>
          <w:lang w:eastAsia="ru-RU"/>
        </w:rPr>
        <w:t> з урахуванням особливостей, передбачених цим Кодексом.</w:t>
      </w:r>
    </w:p>
    <w:p w:rsidR="00891B8E" w:rsidRPr="00891B8E" w:rsidRDefault="00891B8E" w:rsidP="00891B8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91B8E">
        <w:rPr>
          <w:rFonts w:ascii="Times New Roman" w:eastAsia="Times New Roman" w:hAnsi="Times New Roman" w:cs="Times New Roman"/>
          <w:color w:val="000000"/>
          <w:sz w:val="27"/>
          <w:szCs w:val="27"/>
          <w:lang w:eastAsia="ru-RU"/>
        </w:rPr>
        <w:t>Відповідно до </w:t>
      </w:r>
      <w:hyperlink r:id="rId13" w:anchor="843578" w:tgtFrame="_blank" w:tooltip="Цивільний кодекс України; нормативно-правовий акт № 435-IV від 16.01.2003" w:history="1">
        <w:r w:rsidRPr="00891B8E">
          <w:rPr>
            <w:rFonts w:ascii="Times New Roman" w:eastAsia="Times New Roman" w:hAnsi="Times New Roman" w:cs="Times New Roman"/>
            <w:color w:val="000000"/>
            <w:sz w:val="27"/>
            <w:szCs w:val="27"/>
            <w:lang w:eastAsia="ru-RU"/>
          </w:rPr>
          <w:t>ст. 509 ЦК України</w:t>
        </w:r>
      </w:hyperlink>
      <w:r w:rsidRPr="00891B8E">
        <w:rPr>
          <w:rFonts w:ascii="Times New Roman" w:eastAsia="Times New Roman" w:hAnsi="Times New Roman" w:cs="Times New Roman"/>
          <w:color w:val="000000"/>
          <w:sz w:val="27"/>
          <w:szCs w:val="27"/>
          <w:lang w:eastAsia="ru-RU"/>
        </w:rPr>
        <w:t> зобов'язанням є правовідношення, в якому одна сторона (боржник) зобов'язана вчинити на користь другої сторони (кредитора) певну дію (передати майно, виконати роботу, надати послугу, сплатити гроші тощо) або утриматися від певної дії, а кредитор має право вимагати від боржника виконання його обов'язку.</w:t>
      </w:r>
    </w:p>
    <w:p w:rsidR="00891B8E" w:rsidRPr="00891B8E" w:rsidRDefault="00891B8E" w:rsidP="00891B8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91B8E">
        <w:rPr>
          <w:rFonts w:ascii="Times New Roman" w:eastAsia="Times New Roman" w:hAnsi="Times New Roman" w:cs="Times New Roman"/>
          <w:color w:val="000000"/>
          <w:sz w:val="27"/>
          <w:szCs w:val="27"/>
          <w:lang w:eastAsia="ru-RU"/>
        </w:rPr>
        <w:t>Відповідно до ч.ч. 1, 2 </w:t>
      </w:r>
      <w:hyperlink r:id="rId14" w:anchor="843919" w:tgtFrame="_blank" w:tooltip="Цивільний кодекс України; нормативно-правовий акт № 435-IV від 16.01.2003" w:history="1">
        <w:r w:rsidRPr="00891B8E">
          <w:rPr>
            <w:rFonts w:ascii="Times New Roman" w:eastAsia="Times New Roman" w:hAnsi="Times New Roman" w:cs="Times New Roman"/>
            <w:color w:val="000000"/>
            <w:sz w:val="27"/>
            <w:szCs w:val="27"/>
            <w:lang w:eastAsia="ru-RU"/>
          </w:rPr>
          <w:t>ст. 837 ЦК України</w:t>
        </w:r>
      </w:hyperlink>
      <w:r w:rsidRPr="00891B8E">
        <w:rPr>
          <w:rFonts w:ascii="Times New Roman" w:eastAsia="Times New Roman" w:hAnsi="Times New Roman" w:cs="Times New Roman"/>
          <w:color w:val="000000"/>
          <w:sz w:val="27"/>
          <w:szCs w:val="27"/>
          <w:lang w:eastAsia="ru-RU"/>
        </w:rPr>
        <w:t> за договором підряду одна сторона (підрядник) зобов'язується на свій ризик виконати певну роботу за завданням другої сторони (замовника), а замовник зобов'язується прийняти та оплатити виконану роботу. Договір підряду може укладатися на виготовлення, обробку, переробку, ремонт речі або на виконання іншої роботи з переданням її результату замовникові.</w:t>
      </w:r>
    </w:p>
    <w:p w:rsidR="00891B8E" w:rsidRPr="00891B8E" w:rsidRDefault="00891B8E" w:rsidP="00891B8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91B8E">
        <w:rPr>
          <w:rFonts w:ascii="Times New Roman" w:eastAsia="Times New Roman" w:hAnsi="Times New Roman" w:cs="Times New Roman"/>
          <w:color w:val="000000"/>
          <w:sz w:val="27"/>
          <w:szCs w:val="27"/>
          <w:lang w:eastAsia="ru-RU"/>
        </w:rPr>
        <w:t>Крім цього, частинами 1-4 ст. 188 </w:t>
      </w:r>
      <w:hyperlink r:id="rId15" w:tgtFrame="_blank" w:tooltip="Господарський процесуальний кодекс України; нормативно-правовий акт № 1798-XII від 06.11.1991" w:history="1">
        <w:r w:rsidRPr="00891B8E">
          <w:rPr>
            <w:rFonts w:ascii="Times New Roman" w:eastAsia="Times New Roman" w:hAnsi="Times New Roman" w:cs="Times New Roman"/>
            <w:color w:val="000000"/>
            <w:sz w:val="27"/>
            <w:szCs w:val="27"/>
            <w:lang w:eastAsia="ru-RU"/>
          </w:rPr>
          <w:t>ГПК України</w:t>
        </w:r>
      </w:hyperlink>
      <w:r w:rsidRPr="00891B8E">
        <w:rPr>
          <w:rFonts w:ascii="Times New Roman" w:eastAsia="Times New Roman" w:hAnsi="Times New Roman" w:cs="Times New Roman"/>
          <w:color w:val="000000"/>
          <w:sz w:val="27"/>
          <w:szCs w:val="27"/>
          <w:lang w:eastAsia="ru-RU"/>
        </w:rPr>
        <w:t> передбачено, що зміна та розірвання господарських договорів в односторонньому порядку не допускаються, якщо інше не передбачено законом або договором. Сторона договору, яка вважає за необхідне змінити або розірвати договір, повинна надіслати пропозиції про це другій стороні за договором. Сторона договору, яка одержала пропозицію про зміну чи розірвання договору, у двадцятиденний строк після одержання пропозиції повідомляє другу сторону про результати її розгляду. У разі якщо сторони не досягли згоди щодо зміни (розірвання) договору або у разі неодержання відповіді у встановлений строк з урахуванням часу поштового обігу, заінтересована сторона має право передати спір на вирішення суду.</w:t>
      </w:r>
    </w:p>
    <w:p w:rsidR="00891B8E" w:rsidRPr="00891B8E" w:rsidRDefault="00891B8E" w:rsidP="00891B8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91B8E">
        <w:rPr>
          <w:rFonts w:ascii="Times New Roman" w:eastAsia="Times New Roman" w:hAnsi="Times New Roman" w:cs="Times New Roman"/>
          <w:color w:val="000000"/>
          <w:sz w:val="27"/>
          <w:szCs w:val="27"/>
          <w:lang w:eastAsia="ru-RU"/>
        </w:rPr>
        <w:t>Також ч. 2 </w:t>
      </w:r>
      <w:hyperlink r:id="rId16" w:anchor="843934" w:tgtFrame="_blank" w:tooltip="Цивільний кодекс України; нормативно-правовий акт № 435-IV від 16.01.2003" w:history="1">
        <w:r w:rsidRPr="00891B8E">
          <w:rPr>
            <w:rFonts w:ascii="Times New Roman" w:eastAsia="Times New Roman" w:hAnsi="Times New Roman" w:cs="Times New Roman"/>
            <w:color w:val="000000"/>
            <w:sz w:val="27"/>
            <w:szCs w:val="27"/>
            <w:lang w:eastAsia="ru-RU"/>
          </w:rPr>
          <w:t>ст. 852 ЦК України</w:t>
        </w:r>
      </w:hyperlink>
      <w:r w:rsidRPr="00891B8E">
        <w:rPr>
          <w:rFonts w:ascii="Times New Roman" w:eastAsia="Times New Roman" w:hAnsi="Times New Roman" w:cs="Times New Roman"/>
          <w:color w:val="000000"/>
          <w:sz w:val="27"/>
          <w:szCs w:val="27"/>
          <w:lang w:eastAsia="ru-RU"/>
        </w:rPr>
        <w:t> встановлено, що за наявності у роботі істотних відступів від умов договору підряду або інших істотних недоліків замовник має право вимагати розірвання договору та відшкодування збитків (ч. 2 </w:t>
      </w:r>
      <w:hyperlink r:id="rId17" w:anchor="843934" w:tgtFrame="_blank" w:tooltip="Цивільний кодекс України; нормативно-правовий акт № 435-IV від 16.01.2003" w:history="1">
        <w:r w:rsidRPr="00891B8E">
          <w:rPr>
            <w:rFonts w:ascii="Times New Roman" w:eastAsia="Times New Roman" w:hAnsi="Times New Roman" w:cs="Times New Roman"/>
            <w:color w:val="000000"/>
            <w:sz w:val="27"/>
            <w:szCs w:val="27"/>
            <w:lang w:eastAsia="ru-RU"/>
          </w:rPr>
          <w:t>ст. 852 ЦК України</w:t>
        </w:r>
      </w:hyperlink>
      <w:r w:rsidRPr="00891B8E">
        <w:rPr>
          <w:rFonts w:ascii="Times New Roman" w:eastAsia="Times New Roman" w:hAnsi="Times New Roman" w:cs="Times New Roman"/>
          <w:color w:val="000000"/>
          <w:sz w:val="27"/>
          <w:szCs w:val="27"/>
          <w:lang w:eastAsia="ru-RU"/>
        </w:rPr>
        <w:t>).</w:t>
      </w:r>
    </w:p>
    <w:p w:rsidR="00891B8E" w:rsidRPr="00891B8E" w:rsidRDefault="00891B8E" w:rsidP="00891B8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91B8E">
        <w:rPr>
          <w:rFonts w:ascii="Times New Roman" w:eastAsia="Times New Roman" w:hAnsi="Times New Roman" w:cs="Times New Roman"/>
          <w:color w:val="000000"/>
          <w:sz w:val="27"/>
          <w:szCs w:val="27"/>
          <w:lang w:eastAsia="ru-RU"/>
        </w:rPr>
        <w:t>Учасник господарських відносин, який порушив господарське зобов'язання або установлені вимоги щодо здійснення господарської діяльності, повинен відшкодувати завдані цим збитки суб'єкту, права або законні інтереси якого порушено. Під збитками розуміються витрати, зроблені управненою стороною, втрата або пошкодження її майна, а також не одержані нею доходи, які управнена сторона одержала б у разі належного виконання зобов'язання або додержання правил здійснення господарської діяльності другою стороною (ч.ч.1,2 </w:t>
      </w:r>
      <w:hyperlink r:id="rId18" w:anchor="1480" w:tgtFrame="_blank" w:tooltip="Господарський кодекс України; нормативно-правовий акт № 436-IV від 16.01.2003" w:history="1">
        <w:r w:rsidRPr="00891B8E">
          <w:rPr>
            <w:rFonts w:ascii="Times New Roman" w:eastAsia="Times New Roman" w:hAnsi="Times New Roman" w:cs="Times New Roman"/>
            <w:color w:val="000000"/>
            <w:sz w:val="27"/>
            <w:szCs w:val="27"/>
            <w:lang w:eastAsia="ru-RU"/>
          </w:rPr>
          <w:t>ст. 224 ГК України</w:t>
        </w:r>
      </w:hyperlink>
      <w:r w:rsidRPr="00891B8E">
        <w:rPr>
          <w:rFonts w:ascii="Times New Roman" w:eastAsia="Times New Roman" w:hAnsi="Times New Roman" w:cs="Times New Roman"/>
          <w:color w:val="000000"/>
          <w:sz w:val="27"/>
          <w:szCs w:val="27"/>
          <w:lang w:eastAsia="ru-RU"/>
        </w:rPr>
        <w:t>).</w:t>
      </w:r>
    </w:p>
    <w:p w:rsidR="00891B8E" w:rsidRPr="00891B8E" w:rsidRDefault="00891B8E" w:rsidP="00891B8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91B8E">
        <w:rPr>
          <w:rFonts w:ascii="Times New Roman" w:eastAsia="Times New Roman" w:hAnsi="Times New Roman" w:cs="Times New Roman"/>
          <w:color w:val="000000"/>
          <w:sz w:val="27"/>
          <w:szCs w:val="27"/>
          <w:lang w:eastAsia="ru-RU"/>
        </w:rPr>
        <w:t>Як вбачається з матеріалів справи, на лист позивача від 07.11.2014 з пропозицією розірвати договір відповідач відповіді не надав, тому спір передано на розгляд до суду.</w:t>
      </w:r>
    </w:p>
    <w:p w:rsidR="00891B8E" w:rsidRPr="00891B8E" w:rsidRDefault="00891B8E" w:rsidP="00891B8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91B8E">
        <w:rPr>
          <w:rFonts w:ascii="Times New Roman" w:eastAsia="Times New Roman" w:hAnsi="Times New Roman" w:cs="Times New Roman"/>
          <w:color w:val="000000"/>
          <w:sz w:val="27"/>
          <w:szCs w:val="27"/>
          <w:lang w:eastAsia="ru-RU"/>
        </w:rPr>
        <w:lastRenderedPageBreak/>
        <w:t>Підставами заявлених вимог позивача стали як несвоєчасність виконання робіт, так і незадовільна якість виконаних ТОВ "Санрайз-Агро" робіт згідно договору.</w:t>
      </w:r>
    </w:p>
    <w:p w:rsidR="00891B8E" w:rsidRPr="00891B8E" w:rsidRDefault="00891B8E" w:rsidP="00891B8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91B8E">
        <w:rPr>
          <w:rFonts w:ascii="Times New Roman" w:eastAsia="Times New Roman" w:hAnsi="Times New Roman" w:cs="Times New Roman"/>
          <w:color w:val="000000"/>
          <w:sz w:val="27"/>
          <w:szCs w:val="27"/>
          <w:lang w:eastAsia="ru-RU"/>
        </w:rPr>
        <w:t>З метою роз'яснення питань щодо якості виконаних відповідачем робіт (етап №1) та відповідності газифікатора біомаси ГБ-2,0 нормативним документам/стандартам, господарським судом ухвалою від 11.03.2016 призначено по справі № 906/52/16 судову експертизу, проведення якої доручено Незалежному інституту судових експертиз. На вирішення експертизи поставлено ряд питань. Оплату за проведення експертизи покладено на позивача. Провадження по справі № 906/52/16 зупинено на час проведення судової експертизи.</w:t>
      </w:r>
    </w:p>
    <w:p w:rsidR="00891B8E" w:rsidRPr="00891B8E" w:rsidRDefault="00891B8E" w:rsidP="00891B8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91B8E">
        <w:rPr>
          <w:rFonts w:ascii="Times New Roman" w:eastAsia="Times New Roman" w:hAnsi="Times New Roman" w:cs="Times New Roman"/>
          <w:color w:val="000000"/>
          <w:sz w:val="27"/>
          <w:szCs w:val="27"/>
          <w:lang w:eastAsia="ru-RU"/>
        </w:rPr>
        <w:t>В період часу, відведеного для судової експертизи на адресу господарського суду від Незалежного інституту судових експертиз надійшло повідомлення про відсутність оплати призначеної експертизи. Одночасно суд повідомлено, що згідно п. 1.13. Інструкції про призначення та проведення судових експертиз та експертних досліджень ухвалу від 11.03.2016 у справі 906/52/16 залишено без виконання та повернуто копії документів, що направлялись для виконання судової експертизи.</w:t>
      </w:r>
    </w:p>
    <w:p w:rsidR="00891B8E" w:rsidRPr="00891B8E" w:rsidRDefault="00891B8E" w:rsidP="00891B8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91B8E">
        <w:rPr>
          <w:rFonts w:ascii="Times New Roman" w:eastAsia="Times New Roman" w:hAnsi="Times New Roman" w:cs="Times New Roman"/>
          <w:color w:val="000000"/>
          <w:sz w:val="27"/>
          <w:szCs w:val="27"/>
          <w:lang w:eastAsia="ru-RU"/>
        </w:rPr>
        <w:t>Після поновлення провадження у справі, 27.10.2016 позивачем подано письмові  пояснення , відповідно до яких останній пояснив, що керівництво прийняло рішення не оплачувати авансовий платіж за проведення судової експертизи через надмірно високу вартість та суттєві витрати, понесені позивачем за час дії даного договору.</w:t>
      </w:r>
    </w:p>
    <w:p w:rsidR="00891B8E" w:rsidRPr="00891B8E" w:rsidRDefault="00891B8E" w:rsidP="00891B8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91B8E">
        <w:rPr>
          <w:rFonts w:ascii="Times New Roman" w:eastAsia="Times New Roman" w:hAnsi="Times New Roman" w:cs="Times New Roman"/>
          <w:color w:val="000000"/>
          <w:sz w:val="27"/>
          <w:szCs w:val="27"/>
          <w:lang w:eastAsia="ru-RU"/>
        </w:rPr>
        <w:t>До матеріалів справи позивачем додано копію рішення по справі 906/129/15, згідно якого було стягнуто з Товариства з обмеженою відповідальністю  "Санрайз-Агро" (10001, м. Житомир, вул. Баранова, 87, код ЄДРПОУ 37072053) на користь Товариства з обмеженою відповідальністю "Терра Фуд" (23600, Вінницька область, м. Тульчин, вул. Полковника Ганжі, 16, код ЄДРПОУ 35438742) - 96680,50грн., з яких: 54680,50грн. - пеня, 42000,00грн. - штраф, а також 1933,61грн. сплаченого судового збору.</w:t>
      </w:r>
    </w:p>
    <w:p w:rsidR="00891B8E" w:rsidRPr="00891B8E" w:rsidRDefault="00891B8E" w:rsidP="00891B8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91B8E">
        <w:rPr>
          <w:rFonts w:ascii="Times New Roman" w:eastAsia="Times New Roman" w:hAnsi="Times New Roman" w:cs="Times New Roman"/>
          <w:color w:val="000000"/>
          <w:sz w:val="27"/>
          <w:szCs w:val="27"/>
          <w:lang w:eastAsia="ru-RU"/>
        </w:rPr>
        <w:t>У справі №906/129/15  судом встановлено той факт, що   відповідачем порушено строки виконання робіт по першому етапу згідно договору.</w:t>
      </w:r>
    </w:p>
    <w:p w:rsidR="00891B8E" w:rsidRPr="00891B8E" w:rsidRDefault="00891B8E" w:rsidP="00891B8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91B8E">
        <w:rPr>
          <w:rFonts w:ascii="Times New Roman" w:eastAsia="Times New Roman" w:hAnsi="Times New Roman" w:cs="Times New Roman"/>
          <w:color w:val="000000"/>
          <w:sz w:val="27"/>
          <w:szCs w:val="27"/>
          <w:lang w:eastAsia="ru-RU"/>
        </w:rPr>
        <w:t>Також  судом встановлено, що  відповідачем виконані певні роботи згідно укладеного договору. Зокрема, придбані комплектуючі матеріали для газифікатора, проводилась демонстрація його роботи, хоча документально це не було оформлено, надані замовнику креслення фундаментів для виконання будівельних робіт тощо.</w:t>
      </w:r>
    </w:p>
    <w:p w:rsidR="00891B8E" w:rsidRPr="00891B8E" w:rsidRDefault="00891B8E" w:rsidP="00891B8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91B8E">
        <w:rPr>
          <w:rFonts w:ascii="Times New Roman" w:eastAsia="Times New Roman" w:hAnsi="Times New Roman" w:cs="Times New Roman"/>
          <w:color w:val="000000"/>
          <w:sz w:val="27"/>
          <w:szCs w:val="27"/>
          <w:lang w:eastAsia="ru-RU"/>
        </w:rPr>
        <w:t xml:space="preserve">Пунктом 5.3 договору визначено, що у випадку порушення виконавцем строків виконання  робіт по етапам, що погоджені сторонами в Календарному плані (Додаток 1 до Договору), виконавець сплачує замовнику пеню у розмірі </w:t>
      </w:r>
      <w:r w:rsidRPr="00891B8E">
        <w:rPr>
          <w:rFonts w:ascii="Times New Roman" w:eastAsia="Times New Roman" w:hAnsi="Times New Roman" w:cs="Times New Roman"/>
          <w:color w:val="000000"/>
          <w:sz w:val="27"/>
          <w:szCs w:val="27"/>
          <w:lang w:eastAsia="ru-RU"/>
        </w:rPr>
        <w:lastRenderedPageBreak/>
        <w:t>подвійної облікової ставки Національного банку України за кожний день прострочення від вартості простроченого етапу робіт.</w:t>
      </w:r>
    </w:p>
    <w:p w:rsidR="00891B8E" w:rsidRPr="00891B8E" w:rsidRDefault="00891B8E" w:rsidP="00891B8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91B8E">
        <w:rPr>
          <w:rFonts w:ascii="Times New Roman" w:eastAsia="Times New Roman" w:hAnsi="Times New Roman" w:cs="Times New Roman"/>
          <w:color w:val="000000"/>
          <w:sz w:val="27"/>
          <w:szCs w:val="27"/>
          <w:lang w:eastAsia="ru-RU"/>
        </w:rPr>
        <w:t>Як зазначалось вище пунктом 2.3. договору передбачено, що замовник здійснює оплату по договору поетапно згідно Календарного плану. Зокрема, згідно  п.. 2.3.2.  оплата етапу №2 у розмірі 351600,00грн. сплачується замовником на протязі 3-х банківських днів з моменту отримання рахунку на оплату робіт та проміжного акту приймання обладнання після демонстрації його роботи на потужностях виконавця, перед відправкою обладнання замовнику. Оплата здійснюється в національній валюті гривні.</w:t>
      </w:r>
    </w:p>
    <w:p w:rsidR="00891B8E" w:rsidRPr="00891B8E" w:rsidRDefault="00891B8E" w:rsidP="00891B8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91B8E">
        <w:rPr>
          <w:rFonts w:ascii="Times New Roman" w:eastAsia="Times New Roman" w:hAnsi="Times New Roman" w:cs="Times New Roman"/>
          <w:color w:val="000000"/>
          <w:sz w:val="27"/>
          <w:szCs w:val="27"/>
          <w:lang w:eastAsia="ru-RU"/>
        </w:rPr>
        <w:t>Отже, обов'язок початку другого етапу згідно договору покладений на обидві сторони: підписання проміжного акту приймання обладнання після демонстрації його роботи та оплату робіт замовником на протязі 3-х банківських днів з моменту отримання рахунку. Тому неможливість в даному випадку позивачем підписання акту приймання обладнання після демонстрації його роботи безпосередньо пов'язано з доведенням неякісності обладнання. Але неякість обладнання в даному випадку позивачем не доведено.</w:t>
      </w:r>
    </w:p>
    <w:p w:rsidR="00891B8E" w:rsidRPr="00891B8E" w:rsidRDefault="00891B8E" w:rsidP="00891B8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91B8E">
        <w:rPr>
          <w:rFonts w:ascii="Times New Roman" w:eastAsia="Times New Roman" w:hAnsi="Times New Roman" w:cs="Times New Roman"/>
          <w:color w:val="000000"/>
          <w:sz w:val="27"/>
          <w:szCs w:val="27"/>
          <w:lang w:eastAsia="ru-RU"/>
        </w:rPr>
        <w:t>Як вбачається з матеріалів справи газифікатор біомаси - це експериментальне обладнання, аналогів якому немає, тому параметри якості без проведення належної експертизи визначити неможливо.</w:t>
      </w:r>
    </w:p>
    <w:p w:rsidR="00891B8E" w:rsidRPr="00891B8E" w:rsidRDefault="00891B8E" w:rsidP="00891B8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91B8E">
        <w:rPr>
          <w:rFonts w:ascii="Times New Roman" w:eastAsia="Times New Roman" w:hAnsi="Times New Roman" w:cs="Times New Roman"/>
          <w:color w:val="000000"/>
          <w:sz w:val="27"/>
          <w:szCs w:val="27"/>
          <w:lang w:eastAsia="ru-RU"/>
        </w:rPr>
        <w:t>Таким чином господарський суд дійшов висновку, що  підстави істотних відступів  від умов договору, а також інші істотні недоліки в даному випадку позивачем не доведено, а отже з вказаних підстав договір не може бути розірваний.  </w:t>
      </w:r>
    </w:p>
    <w:p w:rsidR="00891B8E" w:rsidRPr="00891B8E" w:rsidRDefault="00891B8E" w:rsidP="00891B8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91B8E">
        <w:rPr>
          <w:rFonts w:ascii="Times New Roman" w:eastAsia="Times New Roman" w:hAnsi="Times New Roman" w:cs="Times New Roman"/>
          <w:color w:val="000000"/>
          <w:sz w:val="27"/>
          <w:szCs w:val="27"/>
          <w:lang w:eastAsia="ru-RU"/>
        </w:rPr>
        <w:t>За зазначених обставин, господарський суд вважає за необхідне звернути увагу на наступне.</w:t>
      </w:r>
    </w:p>
    <w:p w:rsidR="00891B8E" w:rsidRPr="00891B8E" w:rsidRDefault="00891B8E" w:rsidP="00891B8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91B8E">
        <w:rPr>
          <w:rFonts w:ascii="Times New Roman" w:eastAsia="Times New Roman" w:hAnsi="Times New Roman" w:cs="Times New Roman"/>
          <w:color w:val="000000"/>
          <w:sz w:val="27"/>
          <w:szCs w:val="27"/>
          <w:lang w:eastAsia="ru-RU"/>
        </w:rPr>
        <w:t>Відповідно до положень ч. 2 </w:t>
      </w:r>
      <w:hyperlink r:id="rId19" w:anchor="779" w:tgtFrame="_blank" w:tooltip="Господарський процесуальний кодекс України; нормативно-правовий акт № 1798-XII від 06.11.1991" w:history="1">
        <w:r w:rsidRPr="00891B8E">
          <w:rPr>
            <w:rFonts w:ascii="Times New Roman" w:eastAsia="Times New Roman" w:hAnsi="Times New Roman" w:cs="Times New Roman"/>
            <w:color w:val="000000"/>
            <w:sz w:val="27"/>
            <w:szCs w:val="27"/>
            <w:lang w:eastAsia="ru-RU"/>
          </w:rPr>
          <w:t>ст. 82 ГПК України</w:t>
        </w:r>
      </w:hyperlink>
      <w:r w:rsidRPr="00891B8E">
        <w:rPr>
          <w:rFonts w:ascii="Times New Roman" w:eastAsia="Times New Roman" w:hAnsi="Times New Roman" w:cs="Times New Roman"/>
          <w:color w:val="000000"/>
          <w:sz w:val="27"/>
          <w:szCs w:val="27"/>
          <w:lang w:eastAsia="ru-RU"/>
        </w:rPr>
        <w:t> рішення приймається господарським судом за результатами оцінки доказів, поданих сторонами та іншими учасниками господарського процесу, а також доказів, які були витребувані господарським судом, у нарадчій кімнаті.</w:t>
      </w:r>
    </w:p>
    <w:p w:rsidR="00891B8E" w:rsidRPr="00891B8E" w:rsidRDefault="00891B8E" w:rsidP="00891B8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91B8E">
        <w:rPr>
          <w:rFonts w:ascii="Times New Roman" w:eastAsia="Times New Roman" w:hAnsi="Times New Roman" w:cs="Times New Roman"/>
          <w:color w:val="000000"/>
          <w:sz w:val="27"/>
          <w:szCs w:val="27"/>
          <w:lang w:eastAsia="ru-RU"/>
        </w:rPr>
        <w:t>Також </w:t>
      </w:r>
      <w:hyperlink r:id="rId20" w:anchor="385" w:tgtFrame="_blank" w:tooltip="Господарський процесуальний кодекс України; нормативно-правовий акт № 1798-XII від 06.11.1991" w:history="1">
        <w:r w:rsidRPr="00891B8E">
          <w:rPr>
            <w:rFonts w:ascii="Times New Roman" w:eastAsia="Times New Roman" w:hAnsi="Times New Roman" w:cs="Times New Roman"/>
            <w:color w:val="000000"/>
            <w:sz w:val="27"/>
            <w:szCs w:val="27"/>
            <w:lang w:eastAsia="ru-RU"/>
          </w:rPr>
          <w:t>ст. 32 Господарського процесуального кодексу України</w:t>
        </w:r>
      </w:hyperlink>
      <w:r w:rsidRPr="00891B8E">
        <w:rPr>
          <w:rFonts w:ascii="Times New Roman" w:eastAsia="Times New Roman" w:hAnsi="Times New Roman" w:cs="Times New Roman"/>
          <w:color w:val="000000"/>
          <w:sz w:val="27"/>
          <w:szCs w:val="27"/>
          <w:lang w:eastAsia="ru-RU"/>
        </w:rPr>
        <w:t> визначено, що доказами у справі є будь-які фактичні дані, на підставі яких господарський суд встановлює наявність чи відсутність обставин, на яких ґрунтуються вимоги і заперечення, а також інші обставини, які мають значення для правильного вирішення спору.</w:t>
      </w:r>
    </w:p>
    <w:p w:rsidR="00891B8E" w:rsidRPr="00891B8E" w:rsidRDefault="00891B8E" w:rsidP="00891B8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91B8E">
        <w:rPr>
          <w:rFonts w:ascii="Times New Roman" w:eastAsia="Times New Roman" w:hAnsi="Times New Roman" w:cs="Times New Roman"/>
          <w:color w:val="000000"/>
          <w:sz w:val="27"/>
          <w:szCs w:val="27"/>
          <w:lang w:eastAsia="ru-RU"/>
        </w:rPr>
        <w:t>Відповідно до </w:t>
      </w:r>
      <w:hyperlink r:id="rId21" w:anchor="398" w:tgtFrame="_blank" w:tooltip="Господарський процесуальний кодекс України; нормативно-правовий акт № 1798-XII від 06.11.1991" w:history="1">
        <w:r w:rsidRPr="00891B8E">
          <w:rPr>
            <w:rFonts w:ascii="Times New Roman" w:eastAsia="Times New Roman" w:hAnsi="Times New Roman" w:cs="Times New Roman"/>
            <w:color w:val="000000"/>
            <w:sz w:val="27"/>
            <w:szCs w:val="27"/>
            <w:lang w:eastAsia="ru-RU"/>
          </w:rPr>
          <w:t>ст. 34 Господарського процесуального кодексу України</w:t>
        </w:r>
      </w:hyperlink>
      <w:r w:rsidRPr="00891B8E">
        <w:rPr>
          <w:rFonts w:ascii="Times New Roman" w:eastAsia="Times New Roman" w:hAnsi="Times New Roman" w:cs="Times New Roman"/>
          <w:color w:val="000000"/>
          <w:sz w:val="27"/>
          <w:szCs w:val="27"/>
          <w:lang w:eastAsia="ru-RU"/>
        </w:rPr>
        <w:t> oбставини справи, які відповідно до законодавства повинні бути підтверджені певними засобами доказування, не можуть підтверджуватися іншими засобами доказування.</w:t>
      </w:r>
    </w:p>
    <w:p w:rsidR="00891B8E" w:rsidRPr="00891B8E" w:rsidRDefault="00891B8E" w:rsidP="00891B8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91B8E">
        <w:rPr>
          <w:rFonts w:ascii="Times New Roman" w:eastAsia="Times New Roman" w:hAnsi="Times New Roman" w:cs="Times New Roman"/>
          <w:color w:val="000000"/>
          <w:sz w:val="27"/>
          <w:szCs w:val="27"/>
          <w:lang w:eastAsia="ru-RU"/>
        </w:rPr>
        <w:lastRenderedPageBreak/>
        <w:t>За змістом </w:t>
      </w:r>
      <w:hyperlink r:id="rId22" w:anchor="395" w:tgtFrame="_blank" w:tooltip="Господарський процесуальний кодекс України; нормативно-правовий акт № 1798-XII від 06.11.1991" w:history="1">
        <w:r w:rsidRPr="00891B8E">
          <w:rPr>
            <w:rFonts w:ascii="Times New Roman" w:eastAsia="Times New Roman" w:hAnsi="Times New Roman" w:cs="Times New Roman"/>
            <w:color w:val="000000"/>
            <w:sz w:val="27"/>
            <w:szCs w:val="27"/>
            <w:lang w:eastAsia="ru-RU"/>
          </w:rPr>
          <w:t>статті 33 Господарського процесуального кодексу України</w:t>
        </w:r>
      </w:hyperlink>
      <w:r w:rsidRPr="00891B8E">
        <w:rPr>
          <w:rFonts w:ascii="Times New Roman" w:eastAsia="Times New Roman" w:hAnsi="Times New Roman" w:cs="Times New Roman"/>
          <w:color w:val="000000"/>
          <w:sz w:val="27"/>
          <w:szCs w:val="27"/>
          <w:lang w:eastAsia="ru-RU"/>
        </w:rPr>
        <w:t> докази подаються сторонами та іншими учасниками судового процесу. Oбов'язок доказування та подання доказів розподіляється між сторонами, виходячи з того, хто посилається на юридичні факти, які обґрунтовують його вимоги і заперечення.</w:t>
      </w:r>
    </w:p>
    <w:p w:rsidR="00891B8E" w:rsidRPr="00891B8E" w:rsidRDefault="00891B8E" w:rsidP="00891B8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91B8E">
        <w:rPr>
          <w:rFonts w:ascii="Times New Roman" w:eastAsia="Times New Roman" w:hAnsi="Times New Roman" w:cs="Times New Roman"/>
          <w:color w:val="000000"/>
          <w:sz w:val="27"/>
          <w:szCs w:val="27"/>
          <w:lang w:eastAsia="ru-RU"/>
        </w:rPr>
        <w:t>За таких обставин, суд дійшов висновку, що позивачем не доведено наявність підстав для розірвання договору №01/05/14 від 14.05.2014 та стягнення збитків в сумі 1002171,49 грн.</w:t>
      </w:r>
    </w:p>
    <w:p w:rsidR="00891B8E" w:rsidRPr="00891B8E" w:rsidRDefault="00891B8E" w:rsidP="00891B8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91B8E">
        <w:rPr>
          <w:rFonts w:ascii="Times New Roman" w:eastAsia="Times New Roman" w:hAnsi="Times New Roman" w:cs="Times New Roman"/>
          <w:color w:val="000000"/>
          <w:sz w:val="27"/>
          <w:szCs w:val="27"/>
          <w:lang w:eastAsia="ru-RU"/>
        </w:rPr>
        <w:t>Виходячи з наведеного, слід зазначити, що беззаперечні докази обґрунтованості вимог позивача матеріали справи не містять, а тому позов ні вимоги не підлягають до задоволення.</w:t>
      </w:r>
    </w:p>
    <w:p w:rsidR="00891B8E" w:rsidRPr="00891B8E" w:rsidRDefault="00891B8E" w:rsidP="00891B8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91B8E">
        <w:rPr>
          <w:rFonts w:ascii="Times New Roman" w:eastAsia="Times New Roman" w:hAnsi="Times New Roman" w:cs="Times New Roman"/>
          <w:color w:val="000000"/>
          <w:sz w:val="27"/>
          <w:szCs w:val="27"/>
          <w:lang w:eastAsia="ru-RU"/>
        </w:rPr>
        <w:t>Керуючись ст.ст. </w:t>
      </w:r>
      <w:hyperlink r:id="rId23" w:anchor="395" w:tgtFrame="_blank" w:tooltip="Господарський процесуальний кодекс України; нормативно-правовий акт № 1798-XII від 06.11.1991" w:history="1">
        <w:r w:rsidRPr="00891B8E">
          <w:rPr>
            <w:rFonts w:ascii="Times New Roman" w:eastAsia="Times New Roman" w:hAnsi="Times New Roman" w:cs="Times New Roman"/>
            <w:color w:val="000000"/>
            <w:sz w:val="27"/>
            <w:szCs w:val="27"/>
            <w:lang w:eastAsia="ru-RU"/>
          </w:rPr>
          <w:t>33</w:t>
        </w:r>
      </w:hyperlink>
      <w:r w:rsidRPr="00891B8E">
        <w:rPr>
          <w:rFonts w:ascii="Times New Roman" w:eastAsia="Times New Roman" w:hAnsi="Times New Roman" w:cs="Times New Roman"/>
          <w:color w:val="000000"/>
          <w:sz w:val="27"/>
          <w:szCs w:val="27"/>
          <w:lang w:eastAsia="ru-RU"/>
        </w:rPr>
        <w:t>,</w:t>
      </w:r>
      <w:hyperlink r:id="rId24" w:anchor="455" w:tgtFrame="_blank" w:tooltip="Господарський процесуальний кодекс України; нормативно-правовий акт № 1798-XII від 06.11.1991" w:history="1">
        <w:r w:rsidRPr="00891B8E">
          <w:rPr>
            <w:rFonts w:ascii="Times New Roman" w:eastAsia="Times New Roman" w:hAnsi="Times New Roman" w:cs="Times New Roman"/>
            <w:color w:val="000000"/>
            <w:sz w:val="27"/>
            <w:szCs w:val="27"/>
            <w:lang w:eastAsia="ru-RU"/>
          </w:rPr>
          <w:t>43</w:t>
        </w:r>
      </w:hyperlink>
      <w:r w:rsidRPr="00891B8E">
        <w:rPr>
          <w:rFonts w:ascii="Times New Roman" w:eastAsia="Times New Roman" w:hAnsi="Times New Roman" w:cs="Times New Roman"/>
          <w:color w:val="000000"/>
          <w:sz w:val="27"/>
          <w:szCs w:val="27"/>
          <w:lang w:eastAsia="ru-RU"/>
        </w:rPr>
        <w:t>,</w:t>
      </w:r>
      <w:hyperlink r:id="rId25" w:anchor="466460" w:tgtFrame="_blank" w:tooltip="Господарський процесуальний кодекс України; нормативно-правовий акт № 1798-XII від 06.11.1991" w:history="1">
        <w:r w:rsidRPr="00891B8E">
          <w:rPr>
            <w:rFonts w:ascii="Times New Roman" w:eastAsia="Times New Roman" w:hAnsi="Times New Roman" w:cs="Times New Roman"/>
            <w:color w:val="000000"/>
            <w:sz w:val="27"/>
            <w:szCs w:val="27"/>
            <w:lang w:eastAsia="ru-RU"/>
          </w:rPr>
          <w:t>44</w:t>
        </w:r>
      </w:hyperlink>
      <w:r w:rsidRPr="00891B8E">
        <w:rPr>
          <w:rFonts w:ascii="Times New Roman" w:eastAsia="Times New Roman" w:hAnsi="Times New Roman" w:cs="Times New Roman"/>
          <w:color w:val="000000"/>
          <w:sz w:val="27"/>
          <w:szCs w:val="27"/>
          <w:lang w:eastAsia="ru-RU"/>
        </w:rPr>
        <w:t>,</w:t>
      </w:r>
      <w:hyperlink r:id="rId26" w:anchor="490" w:tgtFrame="_blank" w:tooltip="Господарський процесуальний кодекс України; нормативно-правовий акт № 1798-XII від 06.11.1991" w:history="1">
        <w:r w:rsidRPr="00891B8E">
          <w:rPr>
            <w:rFonts w:ascii="Times New Roman" w:eastAsia="Times New Roman" w:hAnsi="Times New Roman" w:cs="Times New Roman"/>
            <w:color w:val="000000"/>
            <w:sz w:val="27"/>
            <w:szCs w:val="27"/>
            <w:lang w:eastAsia="ru-RU"/>
          </w:rPr>
          <w:t>49</w:t>
        </w:r>
      </w:hyperlink>
      <w:r w:rsidRPr="00891B8E">
        <w:rPr>
          <w:rFonts w:ascii="Times New Roman" w:eastAsia="Times New Roman" w:hAnsi="Times New Roman" w:cs="Times New Roman"/>
          <w:color w:val="000000"/>
          <w:sz w:val="27"/>
          <w:szCs w:val="27"/>
          <w:lang w:eastAsia="ru-RU"/>
        </w:rPr>
        <w:t>,</w:t>
      </w:r>
      <w:hyperlink r:id="rId27" w:anchor="779" w:tgtFrame="_blank" w:tooltip="Господарський процесуальний кодекс України; нормативно-правовий акт № 1798-XII від 06.11.1991" w:history="1">
        <w:r w:rsidRPr="00891B8E">
          <w:rPr>
            <w:rFonts w:ascii="Times New Roman" w:eastAsia="Times New Roman" w:hAnsi="Times New Roman" w:cs="Times New Roman"/>
            <w:color w:val="000000"/>
            <w:sz w:val="27"/>
            <w:szCs w:val="27"/>
            <w:lang w:eastAsia="ru-RU"/>
          </w:rPr>
          <w:t>82-85 ГПК України</w:t>
        </w:r>
      </w:hyperlink>
      <w:r w:rsidRPr="00891B8E">
        <w:rPr>
          <w:rFonts w:ascii="Times New Roman" w:eastAsia="Times New Roman" w:hAnsi="Times New Roman" w:cs="Times New Roman"/>
          <w:color w:val="000000"/>
          <w:sz w:val="27"/>
          <w:szCs w:val="27"/>
          <w:lang w:eastAsia="ru-RU"/>
        </w:rPr>
        <w:t>, господарський суд, -</w:t>
      </w:r>
    </w:p>
    <w:p w:rsidR="00891B8E" w:rsidRPr="00891B8E" w:rsidRDefault="00891B8E" w:rsidP="00891B8E">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891B8E">
        <w:rPr>
          <w:rFonts w:ascii="Times New Roman" w:eastAsia="Times New Roman" w:hAnsi="Times New Roman" w:cs="Times New Roman"/>
          <w:b/>
          <w:bCs/>
          <w:color w:val="000000"/>
          <w:sz w:val="27"/>
          <w:szCs w:val="27"/>
          <w:lang w:eastAsia="ru-RU"/>
        </w:rPr>
        <w:t>ВИРІШИВ:</w:t>
      </w:r>
    </w:p>
    <w:p w:rsidR="00891B8E" w:rsidRPr="00891B8E" w:rsidRDefault="00891B8E" w:rsidP="00891B8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91B8E">
        <w:rPr>
          <w:rFonts w:ascii="Times New Roman" w:eastAsia="Times New Roman" w:hAnsi="Times New Roman" w:cs="Times New Roman"/>
          <w:color w:val="000000"/>
          <w:sz w:val="27"/>
          <w:szCs w:val="27"/>
          <w:lang w:eastAsia="ru-RU"/>
        </w:rPr>
        <w:t>В задоволенні позову відмовити.</w:t>
      </w:r>
    </w:p>
    <w:p w:rsidR="00891B8E" w:rsidRPr="00891B8E" w:rsidRDefault="00891B8E" w:rsidP="00891B8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91B8E">
        <w:rPr>
          <w:rFonts w:ascii="Times New Roman" w:eastAsia="Times New Roman" w:hAnsi="Times New Roman" w:cs="Times New Roman"/>
          <w:color w:val="000000"/>
          <w:sz w:val="27"/>
          <w:szCs w:val="27"/>
          <w:lang w:eastAsia="ru-RU"/>
        </w:rPr>
        <w:t>Рішення господарського суду набирає законної сили після закінчення строку подання апеляційної скарги, якщо апеляційну скаргу не було подано. У разі подання апеляційної скарги рішення, якщо його не скасовано, набирає законної сили після розгляду справи апеляційним господарським судом.</w:t>
      </w:r>
    </w:p>
    <w:p w:rsidR="00891B8E" w:rsidRPr="00891B8E" w:rsidRDefault="00891B8E" w:rsidP="00891B8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91B8E">
        <w:rPr>
          <w:rFonts w:ascii="Times New Roman" w:eastAsia="Times New Roman" w:hAnsi="Times New Roman" w:cs="Times New Roman"/>
          <w:color w:val="000000"/>
          <w:sz w:val="27"/>
          <w:szCs w:val="27"/>
          <w:lang w:eastAsia="ru-RU"/>
        </w:rPr>
        <w:t>Апеляційна скарга подається на рішення місцевого господарського суду протягом десяти днів з дня його оголошення. У разі якщо в судовому засіданні було оголошено лише вступну та резолютивну частину рішення, зазначений строк обчислюється з дня підписання рішення, оформленого відповідно до </w:t>
      </w:r>
      <w:hyperlink r:id="rId28" w:anchor="813" w:tgtFrame="_blank" w:tooltip="Господарський процесуальний кодекс України; нормативно-правовий акт № 1798-XII від 06.11.1991" w:history="1">
        <w:r w:rsidRPr="00891B8E">
          <w:rPr>
            <w:rFonts w:ascii="Times New Roman" w:eastAsia="Times New Roman" w:hAnsi="Times New Roman" w:cs="Times New Roman"/>
            <w:color w:val="000000"/>
            <w:sz w:val="27"/>
            <w:szCs w:val="27"/>
            <w:lang w:eastAsia="ru-RU"/>
          </w:rPr>
          <w:t>статті 84 Господарського процесуального кодексу України</w:t>
        </w:r>
      </w:hyperlink>
      <w:r w:rsidRPr="00891B8E">
        <w:rPr>
          <w:rFonts w:ascii="Times New Roman" w:eastAsia="Times New Roman" w:hAnsi="Times New Roman" w:cs="Times New Roman"/>
          <w:color w:val="000000"/>
          <w:sz w:val="27"/>
          <w:szCs w:val="27"/>
          <w:lang w:eastAsia="ru-RU"/>
        </w:rPr>
        <w:t>.</w:t>
      </w:r>
    </w:p>
    <w:p w:rsidR="00891B8E" w:rsidRPr="00891B8E" w:rsidRDefault="00891B8E" w:rsidP="00891B8E">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891B8E">
        <w:rPr>
          <w:rFonts w:ascii="Times New Roman" w:eastAsia="Times New Roman" w:hAnsi="Times New Roman" w:cs="Times New Roman"/>
          <w:color w:val="000000"/>
          <w:sz w:val="27"/>
          <w:szCs w:val="27"/>
          <w:lang w:eastAsia="ru-RU"/>
        </w:rPr>
        <w:t>Повне рішення складено:  14.11.16</w:t>
      </w:r>
    </w:p>
    <w:p w:rsidR="00891B8E" w:rsidRPr="00891B8E" w:rsidRDefault="00891B8E" w:rsidP="00891B8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91B8E">
        <w:rPr>
          <w:rFonts w:ascii="Times New Roman" w:eastAsia="Times New Roman" w:hAnsi="Times New Roman" w:cs="Times New Roman"/>
          <w:color w:val="000000"/>
          <w:sz w:val="27"/>
          <w:szCs w:val="27"/>
          <w:lang w:eastAsia="ru-RU"/>
        </w:rPr>
        <w:t>Суддя                                                                     Кудряшова Ю.В.  </w:t>
      </w:r>
    </w:p>
    <w:p w:rsidR="00891B8E" w:rsidRPr="00891B8E" w:rsidRDefault="00891B8E" w:rsidP="00891B8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91B8E">
        <w:rPr>
          <w:rFonts w:ascii="Times New Roman" w:eastAsia="Times New Roman" w:hAnsi="Times New Roman" w:cs="Times New Roman"/>
          <w:color w:val="000000"/>
          <w:sz w:val="27"/>
          <w:szCs w:val="27"/>
          <w:lang w:eastAsia="ru-RU"/>
        </w:rPr>
        <w:t>Віддрукувати:</w:t>
      </w:r>
    </w:p>
    <w:p w:rsidR="00891B8E" w:rsidRPr="00891B8E" w:rsidRDefault="00891B8E" w:rsidP="00891B8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91B8E">
        <w:rPr>
          <w:rFonts w:ascii="Times New Roman" w:eastAsia="Times New Roman" w:hAnsi="Times New Roman" w:cs="Times New Roman"/>
          <w:color w:val="000000"/>
          <w:sz w:val="27"/>
          <w:szCs w:val="27"/>
          <w:lang w:eastAsia="ru-RU"/>
        </w:rPr>
        <w:t>1 - в справу.</w:t>
      </w:r>
    </w:p>
    <w:p w:rsidR="009A62A8" w:rsidRDefault="009A62A8">
      <w:bookmarkStart w:id="0" w:name="_GoBack"/>
      <w:bookmarkEnd w:id="0"/>
    </w:p>
    <w:sectPr w:rsidR="009A62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50F"/>
    <w:rsid w:val="003E450F"/>
    <w:rsid w:val="00891B8E"/>
    <w:rsid w:val="009A62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91B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91B8E"/>
  </w:style>
  <w:style w:type="character" w:styleId="a4">
    <w:name w:val="Hyperlink"/>
    <w:basedOn w:val="a0"/>
    <w:uiPriority w:val="99"/>
    <w:semiHidden/>
    <w:unhideWhenUsed/>
    <w:rsid w:val="00891B8E"/>
    <w:rPr>
      <w:color w:val="0000FF"/>
      <w:u w:val="single"/>
    </w:rPr>
  </w:style>
  <w:style w:type="paragraph" w:styleId="a5">
    <w:name w:val="Balloon Text"/>
    <w:basedOn w:val="a"/>
    <w:link w:val="a6"/>
    <w:uiPriority w:val="99"/>
    <w:semiHidden/>
    <w:unhideWhenUsed/>
    <w:rsid w:val="00891B8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91B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91B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91B8E"/>
  </w:style>
  <w:style w:type="character" w:styleId="a4">
    <w:name w:val="Hyperlink"/>
    <w:basedOn w:val="a0"/>
    <w:uiPriority w:val="99"/>
    <w:semiHidden/>
    <w:unhideWhenUsed/>
    <w:rsid w:val="00891B8E"/>
    <w:rPr>
      <w:color w:val="0000FF"/>
      <w:u w:val="single"/>
    </w:rPr>
  </w:style>
  <w:style w:type="paragraph" w:styleId="a5">
    <w:name w:val="Balloon Text"/>
    <w:basedOn w:val="a"/>
    <w:link w:val="a6"/>
    <w:uiPriority w:val="99"/>
    <w:semiHidden/>
    <w:unhideWhenUsed/>
    <w:rsid w:val="00891B8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91B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an_627815/ed_2009_05_27/pravo1/MU50K02U.html?pravo=1" TargetMode="External"/><Relationship Id="rId13" Type="http://schemas.openxmlformats.org/officeDocument/2006/relationships/hyperlink" Target="http://search.ligazakon.ua/l_doc2.nsf/link1/an_843578/ed_2016_11_02/pravo1/T030435.html?pravo=1" TargetMode="External"/><Relationship Id="rId18" Type="http://schemas.openxmlformats.org/officeDocument/2006/relationships/hyperlink" Target="http://search.ligazakon.ua/l_doc2.nsf/link1/an_1480/ed_2016_06_02/pravo1/T030436.html?pravo=1" TargetMode="External"/><Relationship Id="rId26" Type="http://schemas.openxmlformats.org/officeDocument/2006/relationships/hyperlink" Target="http://search.ligazakon.ua/l_doc2.nsf/link1/an_490/ed_2016_10_05/pravo1/T179800.html?pravo=1" TargetMode="External"/><Relationship Id="rId3" Type="http://schemas.openxmlformats.org/officeDocument/2006/relationships/settings" Target="settings.xml"/><Relationship Id="rId21" Type="http://schemas.openxmlformats.org/officeDocument/2006/relationships/hyperlink" Target="http://search.ligazakon.ua/l_doc2.nsf/link1/an_398/ed_2016_10_05/pravo1/T179800.html?pravo=1" TargetMode="External"/><Relationship Id="rId7" Type="http://schemas.openxmlformats.org/officeDocument/2006/relationships/hyperlink" Target="http://search.ligazakon.ua/l_doc2.nsf/link1/an_667/ed_2016_10_05/pravo1/T179800.html?pravo=1" TargetMode="External"/><Relationship Id="rId12" Type="http://schemas.openxmlformats.org/officeDocument/2006/relationships/hyperlink" Target="http://search.ligazakon.ua/l_doc2.nsf/link1/ed_2016_11_02/pravo1/T030435.html?pravo=1" TargetMode="External"/><Relationship Id="rId17" Type="http://schemas.openxmlformats.org/officeDocument/2006/relationships/hyperlink" Target="http://search.ligazakon.ua/l_doc2.nsf/link1/an_843934/ed_2016_11_02/pravo1/T030435.html?pravo=1" TargetMode="External"/><Relationship Id="rId25" Type="http://schemas.openxmlformats.org/officeDocument/2006/relationships/hyperlink" Target="http://search.ligazakon.ua/l_doc2.nsf/link1/an_466460/ed_2016_10_05/pravo1/T179800.html?pravo=1" TargetMode="External"/><Relationship Id="rId2" Type="http://schemas.microsoft.com/office/2007/relationships/stylesWithEffects" Target="stylesWithEffects.xml"/><Relationship Id="rId16" Type="http://schemas.openxmlformats.org/officeDocument/2006/relationships/hyperlink" Target="http://search.ligazakon.ua/l_doc2.nsf/link1/an_843934/ed_2016_11_02/pravo1/T030435.html?pravo=1" TargetMode="External"/><Relationship Id="rId20" Type="http://schemas.openxmlformats.org/officeDocument/2006/relationships/hyperlink" Target="http://search.ligazakon.ua/l_doc2.nsf/link1/an_385/ed_2016_10_05/pravo1/T179800.html?pravo=1"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earch.ligazakon.ua/l_doc2.nsf/link1/an_667/ed_2016_10_05/pravo1/T179800.html?pravo=1" TargetMode="External"/><Relationship Id="rId11" Type="http://schemas.openxmlformats.org/officeDocument/2006/relationships/hyperlink" Target="http://search.ligazakon.ua/l_doc2.nsf/link1/an_1318/ed_2016_06_02/pravo1/T030436.html?pravo=1" TargetMode="External"/><Relationship Id="rId24" Type="http://schemas.openxmlformats.org/officeDocument/2006/relationships/hyperlink" Target="http://search.ligazakon.ua/l_doc2.nsf/link1/an_455/ed_2016_10_05/pravo1/T179800.html?pravo=1" TargetMode="External"/><Relationship Id="rId5" Type="http://schemas.openxmlformats.org/officeDocument/2006/relationships/image" Target="media/image1.gif"/><Relationship Id="rId15" Type="http://schemas.openxmlformats.org/officeDocument/2006/relationships/hyperlink" Target="http://search.ligazakon.ua/l_doc2.nsf/link1/ed_2016_10_05/pravo1/T179800.html?pravo=1" TargetMode="External"/><Relationship Id="rId23" Type="http://schemas.openxmlformats.org/officeDocument/2006/relationships/hyperlink" Target="http://search.ligazakon.ua/l_doc2.nsf/link1/an_395/ed_2016_10_05/pravo1/T179800.html?pravo=1" TargetMode="External"/><Relationship Id="rId28" Type="http://schemas.openxmlformats.org/officeDocument/2006/relationships/hyperlink" Target="http://search.ligazakon.ua/l_doc2.nsf/link1/an_813/ed_2016_10_05/pravo1/T179800.html?pravo=1" TargetMode="External"/><Relationship Id="rId10" Type="http://schemas.openxmlformats.org/officeDocument/2006/relationships/hyperlink" Target="http://search.ligazakon.ua/l_doc2.nsf/link1/an_1480/ed_2016_06_02/pravo1/T030436.html?pravo=1" TargetMode="External"/><Relationship Id="rId19" Type="http://schemas.openxmlformats.org/officeDocument/2006/relationships/hyperlink" Target="http://search.ligazakon.ua/l_doc2.nsf/link1/an_779/ed_2016_10_05/pravo1/T179800.html?pravo=1" TargetMode="External"/><Relationship Id="rId4" Type="http://schemas.openxmlformats.org/officeDocument/2006/relationships/webSettings" Target="webSettings.xml"/><Relationship Id="rId9" Type="http://schemas.openxmlformats.org/officeDocument/2006/relationships/hyperlink" Target="http://search.ligazakon.ua/l_doc2.nsf/link1/an_843725/ed_2016_11_02/pravo1/T030435.html?pravo=1" TargetMode="External"/><Relationship Id="rId14" Type="http://schemas.openxmlformats.org/officeDocument/2006/relationships/hyperlink" Target="http://search.ligazakon.ua/l_doc2.nsf/link1/an_843919/ed_2016_11_02/pravo1/T030435.html?pravo=1" TargetMode="External"/><Relationship Id="rId22" Type="http://schemas.openxmlformats.org/officeDocument/2006/relationships/hyperlink" Target="http://search.ligazakon.ua/l_doc2.nsf/link1/an_395/ed_2016_10_05/pravo1/T179800.html?pravo=1" TargetMode="External"/><Relationship Id="rId27" Type="http://schemas.openxmlformats.org/officeDocument/2006/relationships/hyperlink" Target="http://search.ligazakon.ua/l_doc2.nsf/link1/an_779/ed_2016_10_05/pravo1/T179800.html?pravo=1"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4133</Words>
  <Characters>23562</Characters>
  <Application>Microsoft Office Word</Application>
  <DocSecurity>0</DocSecurity>
  <Lines>196</Lines>
  <Paragraphs>55</Paragraphs>
  <ScaleCrop>false</ScaleCrop>
  <Company>111</Company>
  <LinksUpToDate>false</LinksUpToDate>
  <CharactersWithSpaces>27640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_Прокопчук Татьяна Валерьевна</dc:creator>
  <cp:keywords/>
  <dc:description/>
  <cp:lastModifiedBy>_Прокопчук Татьяна Валерьевна</cp:lastModifiedBy>
  <cp:revision>3</cp:revision>
  <dcterms:created xsi:type="dcterms:W3CDTF">2016-11-24T14:13:00Z</dcterms:created>
  <dcterms:modified xsi:type="dcterms:W3CDTF">2016-11-24T14:13:00Z</dcterms:modified>
</cp:coreProperties>
</file>